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1EE5" w14:textId="15ECBA96" w:rsidR="00D911D9" w:rsidRDefault="00717AF8" w:rsidP="00D911D9">
      <w:pPr>
        <w:pStyle w:val="BodyText"/>
        <w:rPr>
          <w:rFonts w:ascii="Times New Roman"/>
          <w:sz w:val="20"/>
        </w:rPr>
      </w:pPr>
      <w:r>
        <w:rPr>
          <w:noProof/>
        </w:rPr>
        <w:drawing>
          <wp:anchor distT="0" distB="0" distL="114300" distR="114300" simplePos="0" relativeHeight="251658240" behindDoc="0" locked="0" layoutInCell="1" allowOverlap="1" wp14:anchorId="3437BAAA" wp14:editId="59E009EA">
            <wp:simplePos x="0" y="0"/>
            <wp:positionH relativeFrom="column">
              <wp:posOffset>2013857</wp:posOffset>
            </wp:positionH>
            <wp:positionV relativeFrom="paragraph">
              <wp:posOffset>0</wp:posOffset>
            </wp:positionV>
            <wp:extent cx="3223260" cy="1417320"/>
            <wp:effectExtent l="0" t="0" r="0" b="0"/>
            <wp:wrapThrough wrapText="bothSides">
              <wp:wrapPolygon edited="0">
                <wp:start x="0" y="0"/>
                <wp:lineTo x="0" y="21194"/>
                <wp:lineTo x="21447" y="21194"/>
                <wp:lineTo x="21447" y="0"/>
                <wp:lineTo x="0" y="0"/>
              </wp:wrapPolygon>
            </wp:wrapThrough>
            <wp:docPr id="1275121650" name="Picture 1" descr="Blackwate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water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260" cy="1417320"/>
                    </a:xfrm>
                    <a:prstGeom prst="rect">
                      <a:avLst/>
                    </a:prstGeom>
                    <a:noFill/>
                    <a:ln>
                      <a:noFill/>
                    </a:ln>
                  </pic:spPr>
                </pic:pic>
              </a:graphicData>
            </a:graphic>
          </wp:anchor>
        </w:drawing>
      </w:r>
    </w:p>
    <w:p w14:paraId="67DF2F13" w14:textId="07C1191A" w:rsidR="00D911D9" w:rsidRDefault="00D911D9" w:rsidP="00D911D9">
      <w:pPr>
        <w:pStyle w:val="Title"/>
        <w:ind w:left="0"/>
        <w:jc w:val="left"/>
        <w:rPr>
          <w:noProof/>
        </w:rPr>
      </w:pPr>
    </w:p>
    <w:p w14:paraId="781DDDB7" w14:textId="77777777" w:rsidR="00D911D9" w:rsidRDefault="00D911D9" w:rsidP="00D911D9">
      <w:pPr>
        <w:pStyle w:val="Title"/>
        <w:ind w:left="0"/>
        <w:jc w:val="left"/>
        <w:rPr>
          <w:noProof/>
        </w:rPr>
      </w:pPr>
    </w:p>
    <w:p w14:paraId="2CCFB250" w14:textId="77777777" w:rsidR="00D911D9" w:rsidRDefault="00D911D9" w:rsidP="00D911D9">
      <w:pPr>
        <w:pStyle w:val="Title"/>
        <w:ind w:left="0"/>
        <w:jc w:val="left"/>
        <w:rPr>
          <w:noProof/>
        </w:rPr>
      </w:pPr>
    </w:p>
    <w:p w14:paraId="36F87237" w14:textId="3F3EC033" w:rsidR="00D911D9" w:rsidRPr="00717AF8" w:rsidRDefault="00717AF8" w:rsidP="00717AF8">
      <w:pPr>
        <w:pStyle w:val="BodyText"/>
        <w:jc w:val="center"/>
        <w:rPr>
          <w:rFonts w:ascii="Times New Roman" w:hAnsi="Times New Roman" w:cs="Times New Roman"/>
          <w:b/>
          <w:color w:val="00B0F0"/>
          <w:sz w:val="32"/>
          <w:szCs w:val="32"/>
        </w:rPr>
      </w:pPr>
      <w:r w:rsidRPr="00717AF8">
        <w:rPr>
          <w:rFonts w:ascii="Times New Roman" w:hAnsi="Times New Roman" w:cs="Times New Roman"/>
          <w:b/>
          <w:color w:val="00B0F0"/>
          <w:sz w:val="32"/>
          <w:szCs w:val="32"/>
        </w:rPr>
        <w:t>14 Riverside Drive</w:t>
      </w:r>
    </w:p>
    <w:p w14:paraId="465B5873" w14:textId="0BA02E27" w:rsidR="00717AF8" w:rsidRPr="00717AF8" w:rsidRDefault="00717AF8" w:rsidP="00717AF8">
      <w:pPr>
        <w:pStyle w:val="BodyText"/>
        <w:jc w:val="center"/>
        <w:rPr>
          <w:rFonts w:ascii="Times New Roman" w:hAnsi="Times New Roman" w:cs="Times New Roman"/>
          <w:b/>
          <w:color w:val="00B0F0"/>
          <w:sz w:val="32"/>
          <w:szCs w:val="32"/>
        </w:rPr>
      </w:pPr>
      <w:r w:rsidRPr="00717AF8">
        <w:rPr>
          <w:rFonts w:ascii="Times New Roman" w:hAnsi="Times New Roman" w:cs="Times New Roman"/>
          <w:b/>
          <w:color w:val="00B0F0"/>
          <w:sz w:val="32"/>
          <w:szCs w:val="32"/>
        </w:rPr>
        <w:t>Stechford</w:t>
      </w:r>
    </w:p>
    <w:p w14:paraId="6601CB54" w14:textId="3D5349B0" w:rsidR="00717AF8" w:rsidRPr="00717AF8" w:rsidRDefault="00717AF8" w:rsidP="00717AF8">
      <w:pPr>
        <w:pStyle w:val="BodyText"/>
        <w:jc w:val="center"/>
        <w:rPr>
          <w:rFonts w:ascii="Times New Roman" w:hAnsi="Times New Roman" w:cs="Times New Roman"/>
          <w:b/>
          <w:color w:val="00B0F0"/>
          <w:sz w:val="32"/>
          <w:szCs w:val="32"/>
        </w:rPr>
      </w:pPr>
      <w:r w:rsidRPr="00717AF8">
        <w:rPr>
          <w:rFonts w:ascii="Times New Roman" w:hAnsi="Times New Roman" w:cs="Times New Roman"/>
          <w:b/>
          <w:color w:val="00B0F0"/>
          <w:sz w:val="32"/>
          <w:szCs w:val="32"/>
        </w:rPr>
        <w:t>B33 9BF</w:t>
      </w:r>
    </w:p>
    <w:p w14:paraId="39A41E0B" w14:textId="77777777" w:rsidR="00717AF8" w:rsidRDefault="00717AF8" w:rsidP="00D911D9">
      <w:pPr>
        <w:pStyle w:val="BodyText"/>
        <w:jc w:val="center"/>
        <w:rPr>
          <w:rFonts w:ascii="Times New Roman" w:hAnsi="Times New Roman" w:cs="Times New Roman"/>
          <w:b/>
          <w:color w:val="FF0000"/>
          <w:sz w:val="32"/>
          <w:szCs w:val="32"/>
        </w:rPr>
      </w:pPr>
    </w:p>
    <w:p w14:paraId="744288EF" w14:textId="2DE84D22" w:rsidR="00D911D9" w:rsidRPr="002E5C7C" w:rsidRDefault="00D911D9" w:rsidP="00D911D9">
      <w:pPr>
        <w:pStyle w:val="BodyText"/>
        <w:jc w:val="center"/>
        <w:rPr>
          <w:rFonts w:ascii="Times New Roman" w:hAnsi="Times New Roman" w:cs="Times New Roman"/>
          <w:b/>
          <w:color w:val="FF0000"/>
          <w:sz w:val="32"/>
          <w:szCs w:val="32"/>
        </w:rPr>
      </w:pPr>
      <w:r w:rsidRPr="002E5C7C">
        <w:rPr>
          <w:rFonts w:ascii="Times New Roman" w:hAnsi="Times New Roman" w:cs="Times New Roman"/>
          <w:b/>
          <w:color w:val="FF0000"/>
          <w:sz w:val="32"/>
          <w:szCs w:val="32"/>
        </w:rPr>
        <w:t>Accessibility P</w:t>
      </w:r>
      <w:r w:rsidR="008E1C07">
        <w:rPr>
          <w:rFonts w:ascii="Times New Roman" w:hAnsi="Times New Roman" w:cs="Times New Roman"/>
          <w:b/>
          <w:color w:val="FF0000"/>
          <w:sz w:val="32"/>
          <w:szCs w:val="32"/>
        </w:rPr>
        <w:t>olicy</w:t>
      </w:r>
    </w:p>
    <w:p w14:paraId="378C3AAD" w14:textId="77777777" w:rsidR="00D911D9" w:rsidRDefault="00D911D9" w:rsidP="00D911D9">
      <w:pPr>
        <w:pStyle w:val="BodyText"/>
        <w:rPr>
          <w:b/>
          <w:sz w:val="48"/>
        </w:rPr>
      </w:pPr>
    </w:p>
    <w:p w14:paraId="225077D6" w14:textId="0007EBFB" w:rsidR="00D911D9" w:rsidRPr="0049750A" w:rsidRDefault="00D911D9" w:rsidP="00D911D9">
      <w:pPr>
        <w:pStyle w:val="Heading1"/>
        <w:ind w:left="0"/>
        <w:rPr>
          <w:rFonts w:ascii="Times New Roman" w:hAnsi="Times New Roman" w:cs="Times New Roman"/>
          <w:color w:val="FF0000"/>
        </w:rPr>
      </w:pPr>
      <w:r>
        <w:rPr>
          <w:rFonts w:ascii="Times New Roman" w:hAnsi="Times New Roman" w:cs="Times New Roman"/>
          <w:color w:val="FF0000"/>
        </w:rPr>
        <w:t xml:space="preserve">    </w:t>
      </w:r>
      <w:r w:rsidR="00717AF8">
        <w:rPr>
          <w:rFonts w:ascii="Times New Roman" w:hAnsi="Times New Roman" w:cs="Times New Roman"/>
          <w:color w:val="FF0000"/>
        </w:rPr>
        <w:t xml:space="preserve">  </w:t>
      </w:r>
      <w:r w:rsidRPr="0049750A">
        <w:rPr>
          <w:rFonts w:ascii="Times New Roman" w:hAnsi="Times New Roman" w:cs="Times New Roman"/>
          <w:color w:val="FF0000"/>
        </w:rPr>
        <w:t xml:space="preserve">Definition of Disability: </w:t>
      </w:r>
    </w:p>
    <w:p w14:paraId="04121F18" w14:textId="77777777" w:rsidR="00D911D9" w:rsidRPr="0049750A" w:rsidRDefault="00D911D9" w:rsidP="00D911D9">
      <w:pPr>
        <w:pStyle w:val="BodyText"/>
        <w:rPr>
          <w:rFonts w:ascii="Times New Roman" w:hAnsi="Times New Roman" w:cs="Times New Roman"/>
          <w:b/>
        </w:rPr>
      </w:pPr>
    </w:p>
    <w:p w14:paraId="463F80BC" w14:textId="4B5BF5A5" w:rsidR="00D911D9" w:rsidRPr="0049750A" w:rsidRDefault="00D911D9" w:rsidP="00D911D9">
      <w:pPr>
        <w:pStyle w:val="BodyText"/>
        <w:spacing w:before="93"/>
        <w:ind w:right="1160"/>
        <w:rPr>
          <w:rFonts w:ascii="Times New Roman" w:hAnsi="Times New Roman" w:cs="Times New Roman"/>
        </w:rPr>
      </w:pPr>
      <w:r>
        <w:rPr>
          <w:rFonts w:ascii="Times New Roman" w:hAnsi="Times New Roman" w:cs="Times New Roman"/>
        </w:rPr>
        <w:t xml:space="preserve">   </w:t>
      </w:r>
      <w:r w:rsidR="00717AF8">
        <w:rPr>
          <w:rFonts w:ascii="Times New Roman" w:hAnsi="Times New Roman" w:cs="Times New Roman"/>
        </w:rPr>
        <w:t xml:space="preserve">  </w:t>
      </w:r>
      <w:r>
        <w:rPr>
          <w:rFonts w:ascii="Times New Roman" w:hAnsi="Times New Roman" w:cs="Times New Roman"/>
        </w:rPr>
        <w:t xml:space="preserve"> </w:t>
      </w:r>
      <w:r w:rsidRPr="0049750A">
        <w:rPr>
          <w:rFonts w:ascii="Times New Roman" w:hAnsi="Times New Roman" w:cs="Times New Roman"/>
        </w:rPr>
        <w:t xml:space="preserve">A person has a disability if they have “a physical or mental impairment and the impairment has a </w:t>
      </w:r>
      <w:r>
        <w:rPr>
          <w:rFonts w:ascii="Times New Roman" w:hAnsi="Times New Roman" w:cs="Times New Roman"/>
        </w:rPr>
        <w:t xml:space="preserve">      </w:t>
      </w:r>
      <w:r w:rsidR="00717AF8">
        <w:rPr>
          <w:rFonts w:ascii="Times New Roman" w:hAnsi="Times New Roman" w:cs="Times New Roman"/>
        </w:rPr>
        <w:t xml:space="preserve">    </w:t>
      </w:r>
      <w:r w:rsidRPr="0049750A">
        <w:rPr>
          <w:rFonts w:ascii="Times New Roman" w:hAnsi="Times New Roman" w:cs="Times New Roman"/>
        </w:rPr>
        <w:t>substantial and long-term adverse effect on the person’s ability to carry out normal day-to-day activities”.</w:t>
      </w:r>
    </w:p>
    <w:p w14:paraId="0D3A7BCD" w14:textId="77777777" w:rsidR="00D911D9" w:rsidRPr="0049750A" w:rsidRDefault="00D911D9" w:rsidP="00D911D9">
      <w:pPr>
        <w:pStyle w:val="BodyText"/>
        <w:ind w:left="958"/>
        <w:rPr>
          <w:rFonts w:ascii="Times New Roman" w:hAnsi="Times New Roman" w:cs="Times New Roman"/>
        </w:rPr>
      </w:pPr>
      <w:r w:rsidRPr="0049750A">
        <w:rPr>
          <w:rFonts w:ascii="Times New Roman" w:hAnsi="Times New Roman" w:cs="Times New Roman"/>
        </w:rPr>
        <w:t>(Equality Act 2010)</w:t>
      </w:r>
    </w:p>
    <w:p w14:paraId="17AC103D" w14:textId="77777777" w:rsidR="00D911D9" w:rsidRPr="0049750A" w:rsidRDefault="00D911D9" w:rsidP="00D911D9">
      <w:pPr>
        <w:pStyle w:val="BodyText"/>
        <w:rPr>
          <w:rFonts w:ascii="Times New Roman" w:hAnsi="Times New Roman" w:cs="Times New Roman"/>
        </w:rPr>
      </w:pPr>
    </w:p>
    <w:p w14:paraId="3EF7A071" w14:textId="77777777" w:rsidR="00D911D9" w:rsidRPr="0049750A" w:rsidRDefault="00D911D9" w:rsidP="00D911D9">
      <w:pPr>
        <w:pStyle w:val="BodyText"/>
        <w:rPr>
          <w:rFonts w:ascii="Times New Roman" w:hAnsi="Times New Roman" w:cs="Times New Roman"/>
        </w:rPr>
      </w:pPr>
    </w:p>
    <w:p w14:paraId="3CD2F64D" w14:textId="40BBF8BB" w:rsidR="00D911D9" w:rsidRPr="0049750A" w:rsidRDefault="00D911D9" w:rsidP="00D911D9">
      <w:pPr>
        <w:pStyle w:val="Heading1"/>
        <w:ind w:left="0"/>
        <w:rPr>
          <w:rFonts w:ascii="Times New Roman" w:hAnsi="Times New Roman" w:cs="Times New Roman"/>
          <w:color w:val="FF0000"/>
        </w:rPr>
      </w:pPr>
      <w:r>
        <w:rPr>
          <w:rFonts w:ascii="Times New Roman" w:hAnsi="Times New Roman" w:cs="Times New Roman"/>
          <w:color w:val="FF0000"/>
        </w:rPr>
        <w:t xml:space="preserve">   </w:t>
      </w:r>
      <w:r w:rsidRPr="0049750A">
        <w:rPr>
          <w:rFonts w:ascii="Times New Roman" w:hAnsi="Times New Roman" w:cs="Times New Roman"/>
          <w:color w:val="FF0000"/>
        </w:rPr>
        <w:t>The purpose and direction of the school’s plan: vision and values</w:t>
      </w:r>
    </w:p>
    <w:p w14:paraId="043FCD5B" w14:textId="77777777" w:rsidR="00D911D9" w:rsidRPr="0049750A" w:rsidRDefault="00D911D9" w:rsidP="00D911D9">
      <w:pPr>
        <w:pStyle w:val="BodyText"/>
        <w:rPr>
          <w:rFonts w:ascii="Times New Roman" w:hAnsi="Times New Roman" w:cs="Times New Roman"/>
          <w:b/>
        </w:rPr>
      </w:pPr>
    </w:p>
    <w:p w14:paraId="1EB5C652" w14:textId="77777777" w:rsidR="00D911D9" w:rsidRPr="0049750A" w:rsidRDefault="00D911D9" w:rsidP="00D911D9">
      <w:pPr>
        <w:pStyle w:val="BodyText"/>
        <w:ind w:right="987"/>
        <w:rPr>
          <w:rFonts w:ascii="Times New Roman" w:hAnsi="Times New Roman" w:cs="Times New Roman"/>
        </w:rPr>
      </w:pPr>
      <w:r>
        <w:rPr>
          <w:rFonts w:ascii="Times New Roman" w:hAnsi="Times New Roman" w:cs="Times New Roman"/>
        </w:rPr>
        <w:t>Blackwater Academy</w:t>
      </w:r>
      <w:r w:rsidRPr="0049750A">
        <w:rPr>
          <w:rFonts w:ascii="Times New Roman" w:hAnsi="Times New Roman" w:cs="Times New Roman"/>
        </w:rPr>
        <w:t xml:space="preserve"> has the highest ambitions for all pupils irrespective of their individual needs. Our careful planning and </w:t>
      </w:r>
      <w:proofErr w:type="gramStart"/>
      <w:r w:rsidRPr="0049750A">
        <w:rPr>
          <w:rFonts w:ascii="Times New Roman" w:hAnsi="Times New Roman" w:cs="Times New Roman"/>
        </w:rPr>
        <w:t>differentiated</w:t>
      </w:r>
      <w:proofErr w:type="gramEnd"/>
      <w:r w:rsidRPr="0049750A">
        <w:rPr>
          <w:rFonts w:ascii="Times New Roman" w:hAnsi="Times New Roman" w:cs="Times New Roman"/>
        </w:rPr>
        <w:t xml:space="preserve"> approach enable </w:t>
      </w:r>
      <w:proofErr w:type="gramStart"/>
      <w:r w:rsidRPr="0049750A">
        <w:rPr>
          <w:rFonts w:ascii="Times New Roman" w:hAnsi="Times New Roman" w:cs="Times New Roman"/>
        </w:rPr>
        <w:t>all of</w:t>
      </w:r>
      <w:proofErr w:type="gramEnd"/>
      <w:r w:rsidRPr="0049750A">
        <w:rPr>
          <w:rFonts w:ascii="Times New Roman" w:hAnsi="Times New Roman" w:cs="Times New Roman"/>
        </w:rPr>
        <w:t xml:space="preserve"> our pupils to participate fully in all aspects of school life. Our commitment to equal opportunities is led by the National Curriculum Inclusion statement. The school sets challenging, but suitable objectives, responds appropriately to diverse needs and strives to overcome potential barriers in every area of school life. </w:t>
      </w:r>
      <w:r>
        <w:rPr>
          <w:rFonts w:ascii="Times New Roman" w:hAnsi="Times New Roman" w:cs="Times New Roman"/>
        </w:rPr>
        <w:t>Blackwater Academy</w:t>
      </w:r>
      <w:r w:rsidRPr="0049750A">
        <w:rPr>
          <w:rFonts w:ascii="Times New Roman" w:hAnsi="Times New Roman" w:cs="Times New Roman"/>
        </w:rPr>
        <w:t xml:space="preserve"> welcomes all children irrespective of race, ethnicity, colour, creed or impairment.</w:t>
      </w:r>
    </w:p>
    <w:p w14:paraId="3E85FC59" w14:textId="77777777" w:rsidR="00D911D9" w:rsidRPr="0049750A" w:rsidRDefault="00D911D9" w:rsidP="00D911D9">
      <w:pPr>
        <w:pStyle w:val="BodyText"/>
        <w:rPr>
          <w:rFonts w:ascii="Times New Roman" w:hAnsi="Times New Roman" w:cs="Times New Roman"/>
        </w:rPr>
      </w:pPr>
    </w:p>
    <w:p w14:paraId="352EC3E4" w14:textId="77777777" w:rsidR="00D911D9" w:rsidRPr="0049750A" w:rsidRDefault="00D911D9" w:rsidP="00D911D9">
      <w:pPr>
        <w:pStyle w:val="BodyText"/>
        <w:rPr>
          <w:rFonts w:ascii="Times New Roman" w:hAnsi="Times New Roman" w:cs="Times New Roman"/>
        </w:rPr>
      </w:pPr>
    </w:p>
    <w:p w14:paraId="5E1DC856" w14:textId="3E19F761" w:rsidR="00D911D9" w:rsidRPr="002760BF" w:rsidRDefault="00D911D9" w:rsidP="00D911D9">
      <w:pPr>
        <w:pStyle w:val="Heading1"/>
        <w:spacing w:before="1"/>
        <w:ind w:left="0"/>
        <w:rPr>
          <w:rFonts w:ascii="Times New Roman" w:hAnsi="Times New Roman" w:cs="Times New Roman"/>
          <w:color w:val="FF0000"/>
        </w:rPr>
      </w:pPr>
      <w:r>
        <w:rPr>
          <w:rFonts w:ascii="Times New Roman" w:hAnsi="Times New Roman" w:cs="Times New Roman"/>
          <w:color w:val="FF0000"/>
        </w:rPr>
        <w:t xml:space="preserve">   </w:t>
      </w:r>
      <w:r w:rsidRPr="002760BF">
        <w:rPr>
          <w:rFonts w:ascii="Times New Roman" w:hAnsi="Times New Roman" w:cs="Times New Roman"/>
          <w:color w:val="FF0000"/>
        </w:rPr>
        <w:t xml:space="preserve">Our Main Objectives </w:t>
      </w:r>
    </w:p>
    <w:p w14:paraId="379B6229" w14:textId="77777777" w:rsidR="00D911D9" w:rsidRPr="0049750A" w:rsidRDefault="00D911D9" w:rsidP="00D911D9">
      <w:pPr>
        <w:pStyle w:val="BodyText"/>
        <w:spacing w:before="11"/>
        <w:rPr>
          <w:rFonts w:ascii="Times New Roman" w:hAnsi="Times New Roman" w:cs="Times New Roman"/>
          <w:b/>
        </w:rPr>
      </w:pPr>
    </w:p>
    <w:p w14:paraId="5F118D58" w14:textId="77777777" w:rsidR="00D911D9" w:rsidRPr="0049750A" w:rsidRDefault="00D911D9" w:rsidP="00D911D9">
      <w:pPr>
        <w:pStyle w:val="ListParagraph"/>
        <w:numPr>
          <w:ilvl w:val="0"/>
          <w:numId w:val="4"/>
        </w:numPr>
        <w:tabs>
          <w:tab w:val="left" w:pos="1679"/>
        </w:tabs>
        <w:rPr>
          <w:rFonts w:ascii="Times New Roman" w:hAnsi="Times New Roman" w:cs="Times New Roman"/>
          <w:sz w:val="24"/>
          <w:szCs w:val="24"/>
        </w:rPr>
      </w:pPr>
      <w:r w:rsidRPr="0049750A">
        <w:rPr>
          <w:rFonts w:ascii="Times New Roman" w:hAnsi="Times New Roman" w:cs="Times New Roman"/>
          <w:sz w:val="24"/>
          <w:szCs w:val="24"/>
        </w:rPr>
        <w:t>To raise the quality of teaching and learning to</w:t>
      </w:r>
      <w:r w:rsidRPr="0049750A">
        <w:rPr>
          <w:rFonts w:ascii="Times New Roman" w:hAnsi="Times New Roman" w:cs="Times New Roman"/>
          <w:spacing w:val="-8"/>
          <w:sz w:val="24"/>
          <w:szCs w:val="24"/>
        </w:rPr>
        <w:t xml:space="preserve"> </w:t>
      </w:r>
      <w:r w:rsidRPr="0049750A">
        <w:rPr>
          <w:rFonts w:ascii="Times New Roman" w:hAnsi="Times New Roman" w:cs="Times New Roman"/>
          <w:sz w:val="24"/>
          <w:szCs w:val="24"/>
        </w:rPr>
        <w:t>outstanding</w:t>
      </w:r>
    </w:p>
    <w:p w14:paraId="3F6849A0" w14:textId="77777777" w:rsidR="00D911D9" w:rsidRPr="0049750A" w:rsidRDefault="00D911D9" w:rsidP="00D911D9">
      <w:pPr>
        <w:pStyle w:val="ListParagraph"/>
        <w:numPr>
          <w:ilvl w:val="0"/>
          <w:numId w:val="4"/>
        </w:numPr>
        <w:tabs>
          <w:tab w:val="left" w:pos="1679"/>
        </w:tabs>
        <w:ind w:right="1287"/>
        <w:rPr>
          <w:rFonts w:ascii="Times New Roman" w:hAnsi="Times New Roman" w:cs="Times New Roman"/>
          <w:sz w:val="24"/>
          <w:szCs w:val="24"/>
        </w:rPr>
      </w:pPr>
      <w:r w:rsidRPr="0049750A">
        <w:rPr>
          <w:rFonts w:ascii="Times New Roman" w:hAnsi="Times New Roman" w:cs="Times New Roman"/>
          <w:sz w:val="24"/>
          <w:szCs w:val="24"/>
        </w:rPr>
        <w:t>To further develop the skills of staff and share good practice in regular</w:t>
      </w:r>
      <w:r w:rsidRPr="0049750A">
        <w:rPr>
          <w:rFonts w:ascii="Times New Roman" w:hAnsi="Times New Roman" w:cs="Times New Roman"/>
          <w:spacing w:val="-28"/>
          <w:sz w:val="24"/>
          <w:szCs w:val="24"/>
        </w:rPr>
        <w:t xml:space="preserve"> </w:t>
      </w:r>
      <w:r w:rsidRPr="0049750A">
        <w:rPr>
          <w:rFonts w:ascii="Times New Roman" w:hAnsi="Times New Roman" w:cs="Times New Roman"/>
          <w:sz w:val="24"/>
          <w:szCs w:val="24"/>
        </w:rPr>
        <w:t>CPD sessions and to link into Performance Management Objectives for all</w:t>
      </w:r>
      <w:r w:rsidRPr="0049750A">
        <w:rPr>
          <w:rFonts w:ascii="Times New Roman" w:hAnsi="Times New Roman" w:cs="Times New Roman"/>
          <w:spacing w:val="-24"/>
          <w:sz w:val="24"/>
          <w:szCs w:val="24"/>
        </w:rPr>
        <w:t xml:space="preserve"> </w:t>
      </w:r>
      <w:r w:rsidRPr="0049750A">
        <w:rPr>
          <w:rFonts w:ascii="Times New Roman" w:hAnsi="Times New Roman" w:cs="Times New Roman"/>
          <w:sz w:val="24"/>
          <w:szCs w:val="24"/>
        </w:rPr>
        <w:t>staff</w:t>
      </w:r>
      <w:r>
        <w:rPr>
          <w:rFonts w:ascii="Times New Roman" w:hAnsi="Times New Roman" w:cs="Times New Roman"/>
          <w:sz w:val="24"/>
          <w:szCs w:val="24"/>
        </w:rPr>
        <w:t>.</w:t>
      </w:r>
    </w:p>
    <w:p w14:paraId="1EDD651B" w14:textId="77777777" w:rsidR="00D911D9" w:rsidRPr="0049750A" w:rsidRDefault="00D911D9" w:rsidP="00D911D9">
      <w:pPr>
        <w:pStyle w:val="ListParagraph"/>
        <w:numPr>
          <w:ilvl w:val="0"/>
          <w:numId w:val="4"/>
        </w:numPr>
        <w:tabs>
          <w:tab w:val="left" w:pos="1679"/>
        </w:tabs>
        <w:rPr>
          <w:rFonts w:ascii="Times New Roman" w:hAnsi="Times New Roman" w:cs="Times New Roman"/>
          <w:sz w:val="24"/>
          <w:szCs w:val="24"/>
        </w:rPr>
      </w:pPr>
      <w:r w:rsidRPr="0049750A">
        <w:rPr>
          <w:rFonts w:ascii="Times New Roman" w:hAnsi="Times New Roman" w:cs="Times New Roman"/>
          <w:sz w:val="24"/>
          <w:szCs w:val="24"/>
        </w:rPr>
        <w:t>To further develop the use of data to support learning and monitor</w:t>
      </w:r>
      <w:r w:rsidRPr="0049750A">
        <w:rPr>
          <w:rFonts w:ascii="Times New Roman" w:hAnsi="Times New Roman" w:cs="Times New Roman"/>
          <w:spacing w:val="-21"/>
          <w:sz w:val="24"/>
          <w:szCs w:val="24"/>
        </w:rPr>
        <w:t xml:space="preserve"> </w:t>
      </w:r>
      <w:r w:rsidRPr="0049750A">
        <w:rPr>
          <w:rFonts w:ascii="Times New Roman" w:hAnsi="Times New Roman" w:cs="Times New Roman"/>
          <w:sz w:val="24"/>
          <w:szCs w:val="24"/>
        </w:rPr>
        <w:t>progress</w:t>
      </w:r>
      <w:r>
        <w:rPr>
          <w:rFonts w:ascii="Times New Roman" w:hAnsi="Times New Roman" w:cs="Times New Roman"/>
          <w:sz w:val="24"/>
          <w:szCs w:val="24"/>
        </w:rPr>
        <w:t>.</w:t>
      </w:r>
    </w:p>
    <w:p w14:paraId="2E7C7874" w14:textId="77777777" w:rsidR="00D911D9" w:rsidRPr="0049750A" w:rsidRDefault="00D911D9" w:rsidP="00D911D9">
      <w:pPr>
        <w:pStyle w:val="ListParagraph"/>
        <w:numPr>
          <w:ilvl w:val="0"/>
          <w:numId w:val="4"/>
        </w:numPr>
        <w:tabs>
          <w:tab w:val="left" w:pos="1679"/>
        </w:tabs>
        <w:spacing w:before="1"/>
        <w:ind w:right="1920"/>
        <w:rPr>
          <w:rFonts w:ascii="Times New Roman" w:hAnsi="Times New Roman" w:cs="Times New Roman"/>
          <w:sz w:val="24"/>
          <w:szCs w:val="24"/>
        </w:rPr>
      </w:pPr>
      <w:r w:rsidRPr="0049750A">
        <w:rPr>
          <w:rFonts w:ascii="Times New Roman" w:hAnsi="Times New Roman" w:cs="Times New Roman"/>
          <w:sz w:val="24"/>
          <w:szCs w:val="24"/>
        </w:rPr>
        <w:t>To raise pupils’ attainment and accelerate pupil progress – support the progress of all and put in place interventions to narrow the</w:t>
      </w:r>
      <w:r w:rsidRPr="0049750A">
        <w:rPr>
          <w:rFonts w:ascii="Times New Roman" w:hAnsi="Times New Roman" w:cs="Times New Roman"/>
          <w:spacing w:val="-18"/>
          <w:sz w:val="24"/>
          <w:szCs w:val="24"/>
        </w:rPr>
        <w:t xml:space="preserve"> </w:t>
      </w:r>
      <w:r w:rsidRPr="0049750A">
        <w:rPr>
          <w:rFonts w:ascii="Times New Roman" w:hAnsi="Times New Roman" w:cs="Times New Roman"/>
          <w:sz w:val="24"/>
          <w:szCs w:val="24"/>
        </w:rPr>
        <w:t>gap</w:t>
      </w:r>
      <w:r>
        <w:rPr>
          <w:rFonts w:ascii="Times New Roman" w:hAnsi="Times New Roman" w:cs="Times New Roman"/>
          <w:sz w:val="24"/>
          <w:szCs w:val="24"/>
        </w:rPr>
        <w:t>.</w:t>
      </w:r>
    </w:p>
    <w:p w14:paraId="7825C417" w14:textId="77777777" w:rsidR="00D911D9" w:rsidRPr="0049750A" w:rsidRDefault="00D911D9" w:rsidP="00D911D9">
      <w:pPr>
        <w:pStyle w:val="ListParagraph"/>
        <w:numPr>
          <w:ilvl w:val="0"/>
          <w:numId w:val="4"/>
        </w:numPr>
        <w:tabs>
          <w:tab w:val="left" w:pos="1679"/>
        </w:tabs>
        <w:rPr>
          <w:rFonts w:ascii="Times New Roman" w:hAnsi="Times New Roman" w:cs="Times New Roman"/>
          <w:sz w:val="24"/>
          <w:szCs w:val="24"/>
        </w:rPr>
      </w:pPr>
      <w:r w:rsidRPr="0049750A">
        <w:rPr>
          <w:rFonts w:ascii="Times New Roman" w:hAnsi="Times New Roman" w:cs="Times New Roman"/>
          <w:sz w:val="24"/>
          <w:szCs w:val="24"/>
        </w:rPr>
        <w:t>To improve overall attendance and especially that of persistent</w:t>
      </w:r>
      <w:r w:rsidRPr="0049750A">
        <w:rPr>
          <w:rFonts w:ascii="Times New Roman" w:hAnsi="Times New Roman" w:cs="Times New Roman"/>
          <w:spacing w:val="-15"/>
          <w:sz w:val="24"/>
          <w:szCs w:val="24"/>
        </w:rPr>
        <w:t xml:space="preserve"> </w:t>
      </w:r>
      <w:r w:rsidRPr="0049750A">
        <w:rPr>
          <w:rFonts w:ascii="Times New Roman" w:hAnsi="Times New Roman" w:cs="Times New Roman"/>
          <w:sz w:val="24"/>
          <w:szCs w:val="24"/>
        </w:rPr>
        <w:t>absentees</w:t>
      </w:r>
    </w:p>
    <w:p w14:paraId="5BE0B145" w14:textId="77777777" w:rsidR="00D911D9" w:rsidRPr="0049750A" w:rsidRDefault="00D911D9" w:rsidP="00D911D9">
      <w:pPr>
        <w:pStyle w:val="ListParagraph"/>
        <w:numPr>
          <w:ilvl w:val="0"/>
          <w:numId w:val="4"/>
        </w:numPr>
        <w:tabs>
          <w:tab w:val="left" w:pos="1679"/>
        </w:tabs>
        <w:rPr>
          <w:rFonts w:ascii="Times New Roman" w:hAnsi="Times New Roman" w:cs="Times New Roman"/>
          <w:sz w:val="24"/>
          <w:szCs w:val="24"/>
        </w:rPr>
      </w:pPr>
      <w:r w:rsidRPr="0049750A">
        <w:rPr>
          <w:rFonts w:ascii="Times New Roman" w:hAnsi="Times New Roman" w:cs="Times New Roman"/>
          <w:sz w:val="24"/>
          <w:szCs w:val="24"/>
        </w:rPr>
        <w:t>To develop leadership at all</w:t>
      </w:r>
      <w:r w:rsidRPr="0049750A">
        <w:rPr>
          <w:rFonts w:ascii="Times New Roman" w:hAnsi="Times New Roman" w:cs="Times New Roman"/>
          <w:spacing w:val="-5"/>
          <w:sz w:val="24"/>
          <w:szCs w:val="24"/>
        </w:rPr>
        <w:t xml:space="preserve"> </w:t>
      </w:r>
      <w:r w:rsidRPr="0049750A">
        <w:rPr>
          <w:rFonts w:ascii="Times New Roman" w:hAnsi="Times New Roman" w:cs="Times New Roman"/>
          <w:sz w:val="24"/>
          <w:szCs w:val="24"/>
        </w:rPr>
        <w:t>levels</w:t>
      </w:r>
    </w:p>
    <w:p w14:paraId="4FF31DE4" w14:textId="77777777" w:rsidR="00D911D9" w:rsidRDefault="00D911D9" w:rsidP="00D911D9">
      <w:pPr>
        <w:pStyle w:val="Heading1"/>
        <w:ind w:right="1110"/>
        <w:rPr>
          <w:rFonts w:ascii="Times New Roman" w:hAnsi="Times New Roman" w:cs="Times New Roman"/>
          <w:color w:val="FF0000"/>
        </w:rPr>
      </w:pPr>
    </w:p>
    <w:p w14:paraId="089E6077" w14:textId="77777777" w:rsidR="00D911D9" w:rsidRDefault="00D911D9" w:rsidP="00D911D9">
      <w:pPr>
        <w:pStyle w:val="Heading1"/>
        <w:ind w:right="1110"/>
        <w:rPr>
          <w:rFonts w:ascii="Times New Roman" w:hAnsi="Times New Roman" w:cs="Times New Roman"/>
          <w:color w:val="FF0000"/>
        </w:rPr>
      </w:pPr>
    </w:p>
    <w:p w14:paraId="4C64138D" w14:textId="77777777" w:rsidR="00D911D9" w:rsidRDefault="00D911D9" w:rsidP="00D911D9">
      <w:pPr>
        <w:pStyle w:val="Heading1"/>
        <w:ind w:right="1110"/>
        <w:rPr>
          <w:rFonts w:ascii="Times New Roman" w:hAnsi="Times New Roman" w:cs="Times New Roman"/>
          <w:color w:val="FF0000"/>
        </w:rPr>
      </w:pPr>
    </w:p>
    <w:p w14:paraId="095D2CCA" w14:textId="77777777" w:rsidR="00D911D9" w:rsidRDefault="00D911D9" w:rsidP="00D911D9">
      <w:pPr>
        <w:pStyle w:val="Heading1"/>
        <w:ind w:left="0" w:right="1110"/>
        <w:rPr>
          <w:rFonts w:ascii="Times New Roman" w:hAnsi="Times New Roman" w:cs="Times New Roman"/>
          <w:color w:val="FF0000"/>
        </w:rPr>
      </w:pPr>
    </w:p>
    <w:p w14:paraId="2876B2E6" w14:textId="77777777" w:rsidR="00717AF8" w:rsidRDefault="00717AF8" w:rsidP="00D911D9">
      <w:pPr>
        <w:pStyle w:val="Heading1"/>
        <w:ind w:left="0" w:right="1110"/>
        <w:rPr>
          <w:rFonts w:ascii="Times New Roman" w:hAnsi="Times New Roman" w:cs="Times New Roman"/>
          <w:color w:val="FF0000"/>
        </w:rPr>
      </w:pPr>
    </w:p>
    <w:p w14:paraId="3073627A" w14:textId="77777777" w:rsidR="00717AF8" w:rsidRDefault="00717AF8" w:rsidP="00D911D9">
      <w:pPr>
        <w:pStyle w:val="Heading1"/>
        <w:ind w:left="0" w:right="1110"/>
        <w:rPr>
          <w:rFonts w:ascii="Times New Roman" w:hAnsi="Times New Roman" w:cs="Times New Roman"/>
          <w:color w:val="FF0000"/>
        </w:rPr>
      </w:pPr>
    </w:p>
    <w:p w14:paraId="7D3ACC41" w14:textId="2A947B39" w:rsidR="00D911D9" w:rsidRPr="002760BF" w:rsidRDefault="00717AF8" w:rsidP="00D911D9">
      <w:pPr>
        <w:pStyle w:val="Heading1"/>
        <w:ind w:left="0" w:right="1110"/>
        <w:rPr>
          <w:rFonts w:ascii="Times New Roman" w:hAnsi="Times New Roman" w:cs="Times New Roman"/>
          <w:color w:val="FF0000"/>
        </w:rPr>
      </w:pPr>
      <w:r>
        <w:rPr>
          <w:rFonts w:ascii="Times New Roman" w:hAnsi="Times New Roman" w:cs="Times New Roman"/>
          <w:color w:val="FF0000"/>
        </w:rPr>
        <w:lastRenderedPageBreak/>
        <w:t xml:space="preserve">              </w:t>
      </w:r>
      <w:r w:rsidR="00D911D9" w:rsidRPr="002760BF">
        <w:rPr>
          <w:rFonts w:ascii="Times New Roman" w:hAnsi="Times New Roman" w:cs="Times New Roman"/>
          <w:color w:val="FF0000"/>
        </w:rPr>
        <w:t>As a school we recognise our duty under the Equality Act (as amended by the SENDA):</w:t>
      </w:r>
    </w:p>
    <w:p w14:paraId="53BAD52B" w14:textId="77777777" w:rsidR="00D911D9" w:rsidRPr="0049750A" w:rsidRDefault="00D911D9" w:rsidP="00D911D9">
      <w:pPr>
        <w:pStyle w:val="BodyText"/>
        <w:spacing w:before="10"/>
        <w:rPr>
          <w:rFonts w:ascii="Times New Roman" w:hAnsi="Times New Roman" w:cs="Times New Roman"/>
          <w:b/>
        </w:rPr>
      </w:pPr>
    </w:p>
    <w:p w14:paraId="4190C0B1" w14:textId="77777777" w:rsidR="00D911D9" w:rsidRPr="0049750A" w:rsidRDefault="00D911D9" w:rsidP="00D911D9">
      <w:pPr>
        <w:pStyle w:val="ListParagraph"/>
        <w:numPr>
          <w:ilvl w:val="0"/>
          <w:numId w:val="3"/>
        </w:numPr>
        <w:tabs>
          <w:tab w:val="left" w:pos="1678"/>
          <w:tab w:val="left" w:pos="1679"/>
        </w:tabs>
        <w:ind w:right="1031"/>
        <w:rPr>
          <w:rFonts w:ascii="Times New Roman" w:hAnsi="Times New Roman" w:cs="Times New Roman"/>
          <w:sz w:val="24"/>
          <w:szCs w:val="24"/>
        </w:rPr>
      </w:pPr>
      <w:r w:rsidRPr="0049750A">
        <w:rPr>
          <w:rFonts w:ascii="Times New Roman" w:hAnsi="Times New Roman" w:cs="Times New Roman"/>
          <w:sz w:val="24"/>
          <w:szCs w:val="24"/>
        </w:rPr>
        <w:t>Not to discriminate against disabled pupils in their admissions and exclusions, and the provision of education and associated</w:t>
      </w:r>
      <w:r w:rsidRPr="0049750A">
        <w:rPr>
          <w:rFonts w:ascii="Times New Roman" w:hAnsi="Times New Roman" w:cs="Times New Roman"/>
          <w:spacing w:val="-7"/>
          <w:sz w:val="24"/>
          <w:szCs w:val="24"/>
        </w:rPr>
        <w:t xml:space="preserve"> </w:t>
      </w:r>
      <w:r w:rsidRPr="0049750A">
        <w:rPr>
          <w:rFonts w:ascii="Times New Roman" w:hAnsi="Times New Roman" w:cs="Times New Roman"/>
          <w:sz w:val="24"/>
          <w:szCs w:val="24"/>
        </w:rPr>
        <w:t>services.</w:t>
      </w:r>
    </w:p>
    <w:p w14:paraId="693D199E" w14:textId="77777777" w:rsidR="00D911D9" w:rsidRPr="0049750A" w:rsidRDefault="00D911D9" w:rsidP="00D911D9">
      <w:pPr>
        <w:pStyle w:val="ListParagraph"/>
        <w:numPr>
          <w:ilvl w:val="0"/>
          <w:numId w:val="3"/>
        </w:numPr>
        <w:tabs>
          <w:tab w:val="left" w:pos="1678"/>
          <w:tab w:val="left" w:pos="1679"/>
        </w:tabs>
        <w:spacing w:line="292" w:lineRule="exact"/>
        <w:rPr>
          <w:rFonts w:ascii="Times New Roman" w:hAnsi="Times New Roman" w:cs="Times New Roman"/>
          <w:sz w:val="24"/>
          <w:szCs w:val="24"/>
        </w:rPr>
      </w:pPr>
      <w:r w:rsidRPr="0049750A">
        <w:rPr>
          <w:rFonts w:ascii="Times New Roman" w:hAnsi="Times New Roman" w:cs="Times New Roman"/>
          <w:sz w:val="24"/>
          <w:szCs w:val="24"/>
        </w:rPr>
        <w:t>Not to treat disabled pupils less</w:t>
      </w:r>
      <w:r w:rsidRPr="0049750A">
        <w:rPr>
          <w:rFonts w:ascii="Times New Roman" w:hAnsi="Times New Roman" w:cs="Times New Roman"/>
          <w:spacing w:val="-9"/>
          <w:sz w:val="24"/>
          <w:szCs w:val="24"/>
        </w:rPr>
        <w:t xml:space="preserve"> </w:t>
      </w:r>
      <w:r w:rsidRPr="0049750A">
        <w:rPr>
          <w:rFonts w:ascii="Times New Roman" w:hAnsi="Times New Roman" w:cs="Times New Roman"/>
          <w:sz w:val="24"/>
          <w:szCs w:val="24"/>
        </w:rPr>
        <w:t>favourably.</w:t>
      </w:r>
    </w:p>
    <w:p w14:paraId="680CC200" w14:textId="77777777" w:rsidR="00D911D9" w:rsidRPr="0049750A" w:rsidRDefault="00D911D9" w:rsidP="00D911D9">
      <w:pPr>
        <w:pStyle w:val="ListParagraph"/>
        <w:numPr>
          <w:ilvl w:val="0"/>
          <w:numId w:val="3"/>
        </w:numPr>
        <w:tabs>
          <w:tab w:val="left" w:pos="1678"/>
          <w:tab w:val="left" w:pos="1679"/>
        </w:tabs>
        <w:ind w:right="949"/>
        <w:rPr>
          <w:rFonts w:ascii="Times New Roman" w:hAnsi="Times New Roman" w:cs="Times New Roman"/>
          <w:sz w:val="24"/>
          <w:szCs w:val="24"/>
        </w:rPr>
      </w:pPr>
      <w:r w:rsidRPr="0049750A">
        <w:rPr>
          <w:rFonts w:ascii="Times New Roman" w:hAnsi="Times New Roman" w:cs="Times New Roman"/>
          <w:sz w:val="24"/>
          <w:szCs w:val="24"/>
        </w:rPr>
        <w:t>To take reasonable steps and adjustments to avoid putting disabled pupils at a substantial</w:t>
      </w:r>
      <w:r w:rsidRPr="0049750A">
        <w:rPr>
          <w:rFonts w:ascii="Times New Roman" w:hAnsi="Times New Roman" w:cs="Times New Roman"/>
          <w:spacing w:val="-1"/>
          <w:sz w:val="24"/>
          <w:szCs w:val="24"/>
        </w:rPr>
        <w:t xml:space="preserve"> </w:t>
      </w:r>
      <w:r w:rsidRPr="0049750A">
        <w:rPr>
          <w:rFonts w:ascii="Times New Roman" w:hAnsi="Times New Roman" w:cs="Times New Roman"/>
          <w:sz w:val="24"/>
          <w:szCs w:val="24"/>
        </w:rPr>
        <w:t>disadvantage.</w:t>
      </w:r>
    </w:p>
    <w:p w14:paraId="4C7B60A7" w14:textId="77777777" w:rsidR="00D911D9" w:rsidRPr="0049750A" w:rsidRDefault="00D911D9" w:rsidP="00D911D9">
      <w:pPr>
        <w:pStyle w:val="ListParagraph"/>
        <w:numPr>
          <w:ilvl w:val="0"/>
          <w:numId w:val="3"/>
        </w:numPr>
        <w:tabs>
          <w:tab w:val="left" w:pos="1678"/>
          <w:tab w:val="left" w:pos="1679"/>
        </w:tabs>
        <w:spacing w:line="293" w:lineRule="exact"/>
        <w:rPr>
          <w:rFonts w:ascii="Times New Roman" w:hAnsi="Times New Roman" w:cs="Times New Roman"/>
          <w:sz w:val="24"/>
          <w:szCs w:val="24"/>
        </w:rPr>
      </w:pPr>
      <w:r w:rsidRPr="0049750A">
        <w:rPr>
          <w:rFonts w:ascii="Times New Roman" w:hAnsi="Times New Roman" w:cs="Times New Roman"/>
          <w:sz w:val="24"/>
          <w:szCs w:val="24"/>
        </w:rPr>
        <w:t>To publish an Accessibility</w:t>
      </w:r>
      <w:r w:rsidRPr="0049750A">
        <w:rPr>
          <w:rFonts w:ascii="Times New Roman" w:hAnsi="Times New Roman" w:cs="Times New Roman"/>
          <w:spacing w:val="-6"/>
          <w:sz w:val="24"/>
          <w:szCs w:val="24"/>
        </w:rPr>
        <w:t xml:space="preserve"> </w:t>
      </w:r>
      <w:r w:rsidRPr="0049750A">
        <w:rPr>
          <w:rFonts w:ascii="Times New Roman" w:hAnsi="Times New Roman" w:cs="Times New Roman"/>
          <w:sz w:val="24"/>
          <w:szCs w:val="24"/>
        </w:rPr>
        <w:t>Plan.</w:t>
      </w:r>
    </w:p>
    <w:p w14:paraId="30310FBC" w14:textId="77777777" w:rsidR="0063624C" w:rsidRDefault="0063624C"/>
    <w:p w14:paraId="04A00647" w14:textId="77777777" w:rsidR="00D911D9" w:rsidRPr="0009028F" w:rsidRDefault="00D911D9" w:rsidP="00D911D9">
      <w:pPr>
        <w:pStyle w:val="Heading1"/>
        <w:spacing w:before="92"/>
        <w:ind w:left="1242"/>
        <w:rPr>
          <w:rFonts w:ascii="Times New Roman" w:hAnsi="Times New Roman" w:cs="Times New Roman"/>
          <w:color w:val="FF0000"/>
        </w:rPr>
      </w:pPr>
      <w:r w:rsidRPr="0009028F">
        <w:rPr>
          <w:rFonts w:ascii="Times New Roman" w:hAnsi="Times New Roman" w:cs="Times New Roman"/>
          <w:color w:val="FF0000"/>
        </w:rPr>
        <w:t>Information from pupil data and school audit:</w:t>
      </w:r>
    </w:p>
    <w:p w14:paraId="0A1D9442" w14:textId="77777777" w:rsidR="00D911D9" w:rsidRPr="0049750A" w:rsidRDefault="00D911D9" w:rsidP="00D911D9">
      <w:pPr>
        <w:pStyle w:val="BodyText"/>
        <w:spacing w:before="10"/>
        <w:rPr>
          <w:rFonts w:ascii="Times New Roman" w:hAnsi="Times New Roman" w:cs="Times New Roman"/>
          <w:b/>
        </w:rPr>
      </w:pPr>
    </w:p>
    <w:p w14:paraId="2BCD5FE0" w14:textId="77777777" w:rsidR="00D911D9" w:rsidRPr="0049750A" w:rsidRDefault="00D911D9" w:rsidP="00D911D9">
      <w:pPr>
        <w:pStyle w:val="ListParagraph"/>
        <w:numPr>
          <w:ilvl w:val="0"/>
          <w:numId w:val="5"/>
        </w:numPr>
        <w:tabs>
          <w:tab w:val="left" w:pos="1678"/>
          <w:tab w:val="left" w:pos="1679"/>
        </w:tabs>
        <w:ind w:right="1292"/>
        <w:rPr>
          <w:rFonts w:ascii="Times New Roman" w:hAnsi="Times New Roman" w:cs="Times New Roman"/>
          <w:sz w:val="24"/>
          <w:szCs w:val="24"/>
        </w:rPr>
      </w:pPr>
      <w:r w:rsidRPr="0049750A">
        <w:rPr>
          <w:rFonts w:ascii="Times New Roman" w:hAnsi="Times New Roman" w:cs="Times New Roman"/>
          <w:sz w:val="24"/>
          <w:szCs w:val="24"/>
        </w:rPr>
        <w:t>The school caters for</w:t>
      </w:r>
      <w:r>
        <w:rPr>
          <w:rFonts w:ascii="Times New Roman" w:hAnsi="Times New Roman" w:cs="Times New Roman"/>
          <w:sz w:val="24"/>
          <w:szCs w:val="24"/>
        </w:rPr>
        <w:t xml:space="preserve"> secondary</w:t>
      </w:r>
      <w:r w:rsidRPr="0049750A">
        <w:rPr>
          <w:rFonts w:ascii="Times New Roman" w:hAnsi="Times New Roman" w:cs="Times New Roman"/>
          <w:sz w:val="24"/>
          <w:szCs w:val="24"/>
        </w:rPr>
        <w:t>-aged pupils with a wide variety of additional needs. Disabilities include physical difficulties, sensory impairments, ASD</w:t>
      </w:r>
      <w:r>
        <w:rPr>
          <w:rFonts w:ascii="Times New Roman" w:hAnsi="Times New Roman" w:cs="Times New Roman"/>
          <w:sz w:val="24"/>
          <w:szCs w:val="24"/>
        </w:rPr>
        <w:t xml:space="preserve"> and medical needs.</w:t>
      </w:r>
    </w:p>
    <w:p w14:paraId="00E3DB30" w14:textId="77777777" w:rsidR="00D911D9" w:rsidRDefault="00D911D9" w:rsidP="00D911D9">
      <w:pPr>
        <w:pStyle w:val="ListParagraph"/>
        <w:numPr>
          <w:ilvl w:val="0"/>
          <w:numId w:val="5"/>
        </w:numPr>
        <w:tabs>
          <w:tab w:val="left" w:pos="1678"/>
          <w:tab w:val="left" w:pos="1679"/>
        </w:tabs>
        <w:ind w:right="933"/>
        <w:rPr>
          <w:rFonts w:ascii="Times New Roman" w:hAnsi="Times New Roman" w:cs="Times New Roman"/>
          <w:sz w:val="24"/>
          <w:szCs w:val="24"/>
        </w:rPr>
      </w:pPr>
      <w:r w:rsidRPr="0049750A">
        <w:rPr>
          <w:rFonts w:ascii="Times New Roman" w:hAnsi="Times New Roman" w:cs="Times New Roman"/>
          <w:sz w:val="24"/>
          <w:szCs w:val="24"/>
        </w:rPr>
        <w:t xml:space="preserve">The school has good physical access and is </w:t>
      </w:r>
      <w:r>
        <w:rPr>
          <w:rFonts w:ascii="Times New Roman" w:hAnsi="Times New Roman" w:cs="Times New Roman"/>
          <w:sz w:val="24"/>
          <w:szCs w:val="24"/>
        </w:rPr>
        <w:t>a two-story floor. The main corridor is widened and allows for good wheelchair access from the main reception area into the classrooms.</w:t>
      </w:r>
    </w:p>
    <w:p w14:paraId="405C6680" w14:textId="77777777" w:rsidR="00D911D9" w:rsidRPr="001D2CA5" w:rsidRDefault="00D911D9" w:rsidP="00D911D9">
      <w:pPr>
        <w:pStyle w:val="ListParagraph"/>
        <w:numPr>
          <w:ilvl w:val="0"/>
          <w:numId w:val="5"/>
        </w:numPr>
        <w:tabs>
          <w:tab w:val="left" w:pos="1678"/>
          <w:tab w:val="left" w:pos="1679"/>
        </w:tabs>
        <w:ind w:right="933"/>
        <w:rPr>
          <w:rFonts w:ascii="Times New Roman" w:hAnsi="Times New Roman" w:cs="Times New Roman"/>
          <w:sz w:val="24"/>
          <w:szCs w:val="24"/>
        </w:rPr>
      </w:pPr>
      <w:r w:rsidRPr="001D2CA5">
        <w:rPr>
          <w:rFonts w:ascii="Times New Roman" w:hAnsi="Times New Roman" w:cs="Times New Roman"/>
          <w:sz w:val="24"/>
          <w:szCs w:val="24"/>
        </w:rPr>
        <w:t>When planning for building work enhanced access for pupils is always a consideration.</w:t>
      </w:r>
    </w:p>
    <w:p w14:paraId="33D520D5" w14:textId="77777777" w:rsidR="00D911D9" w:rsidRDefault="00D911D9" w:rsidP="00D911D9">
      <w:pPr>
        <w:pStyle w:val="ListParagraph"/>
        <w:numPr>
          <w:ilvl w:val="0"/>
          <w:numId w:val="5"/>
        </w:numPr>
        <w:tabs>
          <w:tab w:val="left" w:pos="1678"/>
          <w:tab w:val="left" w:pos="1679"/>
        </w:tabs>
        <w:ind w:right="1004"/>
        <w:rPr>
          <w:rFonts w:ascii="Times New Roman" w:hAnsi="Times New Roman" w:cs="Times New Roman"/>
          <w:sz w:val="24"/>
          <w:szCs w:val="24"/>
        </w:rPr>
      </w:pPr>
      <w:r w:rsidRPr="0049750A">
        <w:rPr>
          <w:rFonts w:ascii="Times New Roman" w:hAnsi="Times New Roman" w:cs="Times New Roman"/>
          <w:sz w:val="24"/>
          <w:szCs w:val="24"/>
        </w:rPr>
        <w:t xml:space="preserve">All doorways, entrances and exits are fully accessible and wide enough for wheelchair access. All pupils and visitors can enter/exit the building safely in a range of specialist equipment. </w:t>
      </w:r>
    </w:p>
    <w:p w14:paraId="125952A4" w14:textId="77777777" w:rsidR="00D911D9" w:rsidRDefault="00D911D9" w:rsidP="00D911D9">
      <w:pPr>
        <w:pStyle w:val="ListParagraph"/>
        <w:numPr>
          <w:ilvl w:val="0"/>
          <w:numId w:val="5"/>
        </w:numPr>
        <w:tabs>
          <w:tab w:val="left" w:pos="1678"/>
          <w:tab w:val="left" w:pos="1679"/>
        </w:tabs>
        <w:ind w:right="1004"/>
        <w:rPr>
          <w:rFonts w:ascii="Times New Roman" w:hAnsi="Times New Roman" w:cs="Times New Roman"/>
          <w:sz w:val="24"/>
          <w:szCs w:val="24"/>
        </w:rPr>
      </w:pPr>
      <w:r w:rsidRPr="0049750A">
        <w:rPr>
          <w:rFonts w:ascii="Times New Roman" w:hAnsi="Times New Roman" w:cs="Times New Roman"/>
          <w:sz w:val="24"/>
          <w:szCs w:val="24"/>
        </w:rPr>
        <w:t>There are</w:t>
      </w:r>
      <w:r>
        <w:rPr>
          <w:rFonts w:ascii="Times New Roman" w:hAnsi="Times New Roman" w:cs="Times New Roman"/>
          <w:sz w:val="24"/>
          <w:szCs w:val="24"/>
        </w:rPr>
        <w:t xml:space="preserve"> dropped curbs in front of the school leading to and from external exits.</w:t>
      </w:r>
      <w:r w:rsidRPr="0049750A">
        <w:rPr>
          <w:rFonts w:ascii="Times New Roman" w:hAnsi="Times New Roman" w:cs="Times New Roman"/>
          <w:sz w:val="24"/>
          <w:szCs w:val="24"/>
        </w:rPr>
        <w:t xml:space="preserve"> </w:t>
      </w:r>
    </w:p>
    <w:p w14:paraId="07C40718" w14:textId="77777777" w:rsidR="00D911D9" w:rsidRDefault="00D911D9" w:rsidP="00D911D9">
      <w:pPr>
        <w:pStyle w:val="ListParagraph"/>
        <w:numPr>
          <w:ilvl w:val="0"/>
          <w:numId w:val="5"/>
        </w:numPr>
        <w:tabs>
          <w:tab w:val="left" w:pos="1678"/>
          <w:tab w:val="left" w:pos="1679"/>
        </w:tabs>
        <w:ind w:right="1004"/>
        <w:rPr>
          <w:rFonts w:ascii="Times New Roman" w:hAnsi="Times New Roman" w:cs="Times New Roman"/>
          <w:sz w:val="24"/>
          <w:szCs w:val="24"/>
        </w:rPr>
      </w:pPr>
      <w:r w:rsidRPr="006763B5">
        <w:rPr>
          <w:rFonts w:ascii="Times New Roman" w:hAnsi="Times New Roman" w:cs="Times New Roman"/>
          <w:sz w:val="24"/>
          <w:szCs w:val="24"/>
        </w:rPr>
        <w:t>The school has parking available on site and there are two dedicated disabled parking spaces next to the main entrance.</w:t>
      </w:r>
    </w:p>
    <w:p w14:paraId="0650C8F6" w14:textId="77777777" w:rsidR="00D911D9" w:rsidRPr="006763B5" w:rsidRDefault="00D911D9" w:rsidP="00D911D9">
      <w:pPr>
        <w:pStyle w:val="ListParagraph"/>
        <w:numPr>
          <w:ilvl w:val="0"/>
          <w:numId w:val="5"/>
        </w:numPr>
        <w:tabs>
          <w:tab w:val="left" w:pos="1678"/>
          <w:tab w:val="left" w:pos="1679"/>
        </w:tabs>
        <w:ind w:right="1004"/>
        <w:rPr>
          <w:rFonts w:ascii="Times New Roman" w:hAnsi="Times New Roman" w:cs="Times New Roman"/>
          <w:sz w:val="24"/>
          <w:szCs w:val="24"/>
        </w:rPr>
      </w:pPr>
      <w:r w:rsidRPr="006763B5">
        <w:rPr>
          <w:rFonts w:ascii="Times New Roman" w:hAnsi="Times New Roman" w:cs="Times New Roman"/>
          <w:sz w:val="24"/>
          <w:szCs w:val="24"/>
        </w:rPr>
        <w:t xml:space="preserve"> Visitors to the school are advised as to the best place to park depending on the time of day and large school events are organized at times when extra parking is available on the schoo</w:t>
      </w:r>
      <w:r>
        <w:rPr>
          <w:rFonts w:ascii="Times New Roman" w:hAnsi="Times New Roman" w:cs="Times New Roman"/>
          <w:sz w:val="24"/>
          <w:szCs w:val="24"/>
        </w:rPr>
        <w:t>l grounds.</w:t>
      </w:r>
    </w:p>
    <w:p w14:paraId="643A4368" w14:textId="77777777" w:rsidR="00D911D9" w:rsidRPr="0049750A" w:rsidRDefault="00D911D9" w:rsidP="00D911D9">
      <w:pPr>
        <w:pStyle w:val="ListParagraph"/>
        <w:numPr>
          <w:ilvl w:val="0"/>
          <w:numId w:val="5"/>
        </w:numPr>
        <w:tabs>
          <w:tab w:val="left" w:pos="1678"/>
          <w:tab w:val="left" w:pos="1679"/>
        </w:tabs>
        <w:ind w:right="1293"/>
        <w:rPr>
          <w:rFonts w:ascii="Times New Roman" w:hAnsi="Times New Roman" w:cs="Times New Roman"/>
          <w:sz w:val="24"/>
          <w:szCs w:val="24"/>
        </w:rPr>
      </w:pPr>
      <w:r w:rsidRPr="0049750A">
        <w:rPr>
          <w:rFonts w:ascii="Times New Roman" w:hAnsi="Times New Roman" w:cs="Times New Roman"/>
          <w:sz w:val="24"/>
          <w:szCs w:val="24"/>
        </w:rPr>
        <w:t xml:space="preserve">There is a waiting area in the entrance foyer with seating available. The entrance to the school is clearly marked with signage. </w:t>
      </w:r>
      <w:r>
        <w:rPr>
          <w:rFonts w:ascii="Times New Roman" w:hAnsi="Times New Roman" w:cs="Times New Roman"/>
          <w:sz w:val="24"/>
          <w:szCs w:val="24"/>
        </w:rPr>
        <w:t>Dropped curbs</w:t>
      </w:r>
      <w:r w:rsidRPr="0049750A">
        <w:rPr>
          <w:rFonts w:ascii="Times New Roman" w:hAnsi="Times New Roman" w:cs="Times New Roman"/>
          <w:sz w:val="24"/>
          <w:szCs w:val="24"/>
        </w:rPr>
        <w:t xml:space="preserve"> are installed leading to the main school entrance making it fully accessible from the school</w:t>
      </w:r>
      <w:r w:rsidRPr="0049750A">
        <w:rPr>
          <w:rFonts w:ascii="Times New Roman" w:hAnsi="Times New Roman" w:cs="Times New Roman"/>
          <w:spacing w:val="-4"/>
          <w:sz w:val="24"/>
          <w:szCs w:val="24"/>
        </w:rPr>
        <w:t xml:space="preserve"> </w:t>
      </w:r>
      <w:r w:rsidRPr="0049750A">
        <w:rPr>
          <w:rFonts w:ascii="Times New Roman" w:hAnsi="Times New Roman" w:cs="Times New Roman"/>
          <w:sz w:val="24"/>
          <w:szCs w:val="24"/>
        </w:rPr>
        <w:t>forecourt.</w:t>
      </w:r>
    </w:p>
    <w:p w14:paraId="2A38D5E8" w14:textId="77777777" w:rsidR="00D911D9" w:rsidRDefault="00D911D9" w:rsidP="00D911D9">
      <w:pPr>
        <w:pStyle w:val="ListParagraph"/>
        <w:numPr>
          <w:ilvl w:val="0"/>
          <w:numId w:val="5"/>
        </w:numPr>
        <w:tabs>
          <w:tab w:val="left" w:pos="1678"/>
          <w:tab w:val="left" w:pos="1679"/>
        </w:tabs>
        <w:ind w:right="951"/>
        <w:rPr>
          <w:rFonts w:ascii="Times New Roman" w:hAnsi="Times New Roman" w:cs="Times New Roman"/>
          <w:sz w:val="24"/>
          <w:szCs w:val="24"/>
        </w:rPr>
      </w:pPr>
      <w:r>
        <w:rPr>
          <w:rFonts w:ascii="Times New Roman" w:hAnsi="Times New Roman" w:cs="Times New Roman"/>
          <w:sz w:val="24"/>
          <w:szCs w:val="24"/>
        </w:rPr>
        <w:t>There is an accessible toilet for learners and adult use in the downstairs foyer area inside the main body of the school.</w:t>
      </w:r>
    </w:p>
    <w:p w14:paraId="6172F90D" w14:textId="77777777" w:rsidR="00D911D9" w:rsidRPr="0049750A" w:rsidRDefault="00D911D9" w:rsidP="00D911D9">
      <w:pPr>
        <w:pStyle w:val="ListParagraph"/>
        <w:numPr>
          <w:ilvl w:val="0"/>
          <w:numId w:val="5"/>
        </w:numPr>
        <w:tabs>
          <w:tab w:val="left" w:pos="1678"/>
          <w:tab w:val="left" w:pos="1679"/>
        </w:tabs>
        <w:ind w:right="951"/>
        <w:rPr>
          <w:rFonts w:ascii="Times New Roman" w:hAnsi="Times New Roman" w:cs="Times New Roman"/>
          <w:sz w:val="24"/>
          <w:szCs w:val="24"/>
        </w:rPr>
      </w:pPr>
      <w:r>
        <w:rPr>
          <w:rFonts w:ascii="Times New Roman" w:hAnsi="Times New Roman" w:cs="Times New Roman"/>
          <w:sz w:val="24"/>
          <w:szCs w:val="24"/>
        </w:rPr>
        <w:t xml:space="preserve"> are toilet facilities downstairs catering for wheelchair users.</w:t>
      </w:r>
    </w:p>
    <w:p w14:paraId="4630370F" w14:textId="77777777" w:rsidR="00D911D9" w:rsidRDefault="00D911D9" w:rsidP="00D911D9">
      <w:pPr>
        <w:pStyle w:val="ListParagraph"/>
        <w:numPr>
          <w:ilvl w:val="0"/>
          <w:numId w:val="5"/>
        </w:numPr>
        <w:tabs>
          <w:tab w:val="left" w:pos="1678"/>
          <w:tab w:val="left" w:pos="1679"/>
        </w:tabs>
        <w:ind w:right="1061"/>
        <w:rPr>
          <w:rFonts w:ascii="Times New Roman" w:hAnsi="Times New Roman" w:cs="Times New Roman"/>
          <w:sz w:val="24"/>
          <w:szCs w:val="24"/>
        </w:rPr>
      </w:pPr>
      <w:r w:rsidRPr="004A60C3">
        <w:rPr>
          <w:rFonts w:ascii="Times New Roman" w:hAnsi="Times New Roman" w:cs="Times New Roman"/>
          <w:sz w:val="24"/>
          <w:szCs w:val="24"/>
        </w:rPr>
        <w:t xml:space="preserve">All classrooms are carpeted to reduce noise levels for hearing impaired pupils and visitors. </w:t>
      </w:r>
    </w:p>
    <w:p w14:paraId="1C6A65B6" w14:textId="77777777" w:rsidR="00D911D9" w:rsidRPr="0049750A" w:rsidRDefault="00D911D9" w:rsidP="00D911D9">
      <w:pPr>
        <w:pStyle w:val="ListParagraph"/>
        <w:numPr>
          <w:ilvl w:val="0"/>
          <w:numId w:val="5"/>
        </w:numPr>
        <w:tabs>
          <w:tab w:val="left" w:pos="1678"/>
          <w:tab w:val="left" w:pos="1679"/>
        </w:tabs>
        <w:ind w:right="1318"/>
        <w:rPr>
          <w:rFonts w:ascii="Times New Roman" w:hAnsi="Times New Roman" w:cs="Times New Roman"/>
          <w:sz w:val="24"/>
          <w:szCs w:val="24"/>
        </w:rPr>
      </w:pPr>
      <w:r w:rsidRPr="0049750A">
        <w:rPr>
          <w:rFonts w:ascii="Times New Roman" w:hAnsi="Times New Roman" w:cs="Times New Roman"/>
          <w:sz w:val="24"/>
          <w:szCs w:val="24"/>
        </w:rPr>
        <w:t xml:space="preserve">All pupils participate in all aspects of school life. </w:t>
      </w:r>
      <w:r w:rsidRPr="0049750A">
        <w:rPr>
          <w:rFonts w:ascii="Times New Roman" w:hAnsi="Times New Roman" w:cs="Times New Roman"/>
          <w:spacing w:val="4"/>
          <w:sz w:val="24"/>
          <w:szCs w:val="24"/>
        </w:rPr>
        <w:t xml:space="preserve">We </w:t>
      </w:r>
      <w:r w:rsidRPr="0049750A">
        <w:rPr>
          <w:rFonts w:ascii="Times New Roman" w:hAnsi="Times New Roman" w:cs="Times New Roman"/>
          <w:sz w:val="24"/>
          <w:szCs w:val="24"/>
        </w:rPr>
        <w:t>ensure that they can participate in every activity, through careful planning and risk</w:t>
      </w:r>
      <w:r w:rsidRPr="0049750A">
        <w:rPr>
          <w:rFonts w:ascii="Times New Roman" w:hAnsi="Times New Roman" w:cs="Times New Roman"/>
          <w:spacing w:val="-21"/>
          <w:sz w:val="24"/>
          <w:szCs w:val="24"/>
        </w:rPr>
        <w:t xml:space="preserve"> </w:t>
      </w:r>
      <w:r w:rsidRPr="0049750A">
        <w:rPr>
          <w:rFonts w:ascii="Times New Roman" w:hAnsi="Times New Roman" w:cs="Times New Roman"/>
          <w:sz w:val="24"/>
          <w:szCs w:val="24"/>
        </w:rPr>
        <w:t>assessments.</w:t>
      </w:r>
    </w:p>
    <w:p w14:paraId="38CCBFA6" w14:textId="77777777" w:rsidR="00D911D9" w:rsidRDefault="00D911D9" w:rsidP="00D911D9">
      <w:pPr>
        <w:pStyle w:val="ListParagraph"/>
        <w:numPr>
          <w:ilvl w:val="0"/>
          <w:numId w:val="5"/>
        </w:numPr>
        <w:tabs>
          <w:tab w:val="left" w:pos="1678"/>
          <w:tab w:val="left" w:pos="1679"/>
        </w:tabs>
        <w:ind w:right="1079"/>
        <w:rPr>
          <w:rFonts w:ascii="Times New Roman" w:hAnsi="Times New Roman" w:cs="Times New Roman"/>
          <w:sz w:val="24"/>
          <w:szCs w:val="24"/>
        </w:rPr>
      </w:pPr>
      <w:r>
        <w:rPr>
          <w:rFonts w:ascii="Times New Roman" w:hAnsi="Times New Roman" w:cs="Times New Roman"/>
          <w:sz w:val="24"/>
          <w:szCs w:val="24"/>
        </w:rPr>
        <w:t>The ground floor is fully accessible to learners and staff with mobility issues and consideration are put in place to ensure that all teaching and learning of learners with mobility issues will be completed on the ground floor.</w:t>
      </w:r>
    </w:p>
    <w:p w14:paraId="21E1168D" w14:textId="77777777" w:rsidR="00D911D9" w:rsidRDefault="00D911D9" w:rsidP="00D911D9">
      <w:pPr>
        <w:pStyle w:val="ListParagraph"/>
        <w:numPr>
          <w:ilvl w:val="0"/>
          <w:numId w:val="5"/>
        </w:numPr>
        <w:tabs>
          <w:tab w:val="left" w:pos="1678"/>
          <w:tab w:val="left" w:pos="1679"/>
        </w:tabs>
        <w:ind w:right="945"/>
        <w:rPr>
          <w:rFonts w:ascii="Times New Roman" w:hAnsi="Times New Roman" w:cs="Times New Roman"/>
          <w:sz w:val="24"/>
          <w:szCs w:val="24"/>
        </w:rPr>
      </w:pPr>
      <w:r>
        <w:rPr>
          <w:rFonts w:ascii="Times New Roman" w:hAnsi="Times New Roman" w:cs="Times New Roman"/>
          <w:sz w:val="24"/>
          <w:szCs w:val="24"/>
        </w:rPr>
        <w:t>We do not have learners at present who are visually impaired, however if we were to take any learners on roll, we would ensure effective planning and consideration regarding symbol size and colour contrast as part of building development to ensure they have equal access to education.</w:t>
      </w:r>
    </w:p>
    <w:p w14:paraId="532AF17E" w14:textId="77777777" w:rsidR="00D911D9" w:rsidRPr="00A15BD1" w:rsidRDefault="00D911D9" w:rsidP="00D911D9">
      <w:pPr>
        <w:pStyle w:val="ListParagraph"/>
        <w:numPr>
          <w:ilvl w:val="0"/>
          <w:numId w:val="5"/>
        </w:numPr>
        <w:tabs>
          <w:tab w:val="left" w:pos="1678"/>
          <w:tab w:val="left" w:pos="1679"/>
        </w:tabs>
        <w:ind w:right="945"/>
        <w:rPr>
          <w:rFonts w:ascii="Times New Roman" w:hAnsi="Times New Roman" w:cs="Times New Roman"/>
          <w:sz w:val="24"/>
          <w:szCs w:val="24"/>
        </w:rPr>
      </w:pPr>
      <w:r w:rsidRPr="00A15BD1">
        <w:rPr>
          <w:rFonts w:ascii="Times New Roman" w:hAnsi="Times New Roman" w:cs="Times New Roman"/>
          <w:spacing w:val="3"/>
          <w:sz w:val="24"/>
          <w:szCs w:val="24"/>
        </w:rPr>
        <w:t xml:space="preserve">We </w:t>
      </w:r>
      <w:r w:rsidRPr="00A15BD1">
        <w:rPr>
          <w:rFonts w:ascii="Times New Roman" w:hAnsi="Times New Roman" w:cs="Times New Roman"/>
          <w:sz w:val="24"/>
          <w:szCs w:val="24"/>
        </w:rPr>
        <w:t>have a clear policy on the administration of medicines, with medical</w:t>
      </w:r>
      <w:r w:rsidRPr="00A15BD1">
        <w:rPr>
          <w:rFonts w:ascii="Times New Roman" w:hAnsi="Times New Roman" w:cs="Times New Roman"/>
          <w:spacing w:val="-28"/>
          <w:sz w:val="24"/>
          <w:szCs w:val="24"/>
        </w:rPr>
        <w:t xml:space="preserve"> </w:t>
      </w:r>
      <w:r w:rsidRPr="00A15BD1">
        <w:rPr>
          <w:rFonts w:ascii="Times New Roman" w:hAnsi="Times New Roman" w:cs="Times New Roman"/>
          <w:sz w:val="24"/>
          <w:szCs w:val="24"/>
        </w:rPr>
        <w:t>and non-medical staff trained to administer any necessary medication on</w:t>
      </w:r>
      <w:r w:rsidRPr="00A15BD1">
        <w:rPr>
          <w:rFonts w:ascii="Times New Roman" w:hAnsi="Times New Roman" w:cs="Times New Roman"/>
          <w:spacing w:val="-14"/>
          <w:sz w:val="24"/>
          <w:szCs w:val="24"/>
        </w:rPr>
        <w:t xml:space="preserve"> </w:t>
      </w:r>
      <w:r w:rsidRPr="00A15BD1">
        <w:rPr>
          <w:rFonts w:ascii="Times New Roman" w:hAnsi="Times New Roman" w:cs="Times New Roman"/>
          <w:sz w:val="24"/>
          <w:szCs w:val="24"/>
        </w:rPr>
        <w:t>site.</w:t>
      </w:r>
    </w:p>
    <w:p w14:paraId="317F598C" w14:textId="77777777" w:rsidR="00D911D9" w:rsidRPr="0049750A" w:rsidRDefault="00D911D9" w:rsidP="00D911D9">
      <w:pPr>
        <w:pStyle w:val="ListParagraph"/>
        <w:numPr>
          <w:ilvl w:val="0"/>
          <w:numId w:val="5"/>
        </w:numPr>
        <w:tabs>
          <w:tab w:val="left" w:pos="1678"/>
          <w:tab w:val="left" w:pos="1679"/>
        </w:tabs>
        <w:ind w:right="1149"/>
        <w:rPr>
          <w:rFonts w:ascii="Times New Roman" w:hAnsi="Times New Roman" w:cs="Times New Roman"/>
          <w:sz w:val="24"/>
          <w:szCs w:val="24"/>
        </w:rPr>
      </w:pPr>
      <w:r w:rsidRPr="0049750A">
        <w:rPr>
          <w:rFonts w:ascii="Times New Roman" w:hAnsi="Times New Roman" w:cs="Times New Roman"/>
          <w:spacing w:val="3"/>
          <w:sz w:val="24"/>
          <w:szCs w:val="24"/>
        </w:rPr>
        <w:t xml:space="preserve">We </w:t>
      </w:r>
      <w:r w:rsidRPr="0049750A">
        <w:rPr>
          <w:rFonts w:ascii="Times New Roman" w:hAnsi="Times New Roman" w:cs="Times New Roman"/>
          <w:sz w:val="24"/>
          <w:szCs w:val="24"/>
        </w:rPr>
        <w:t>have a clear anti-bullying policy, drawn up in consultation with pupils</w:t>
      </w:r>
      <w:r w:rsidRPr="0049750A">
        <w:rPr>
          <w:rFonts w:ascii="Times New Roman" w:hAnsi="Times New Roman" w:cs="Times New Roman"/>
          <w:spacing w:val="-33"/>
          <w:sz w:val="24"/>
          <w:szCs w:val="24"/>
        </w:rPr>
        <w:t xml:space="preserve"> </w:t>
      </w:r>
      <w:r w:rsidRPr="0049750A">
        <w:rPr>
          <w:rFonts w:ascii="Times New Roman" w:hAnsi="Times New Roman" w:cs="Times New Roman"/>
          <w:sz w:val="24"/>
          <w:szCs w:val="24"/>
        </w:rPr>
        <w:t>and staff and an inclusive ethos which fosters good relationships between</w:t>
      </w:r>
      <w:r w:rsidRPr="0049750A">
        <w:rPr>
          <w:rFonts w:ascii="Times New Roman" w:hAnsi="Times New Roman" w:cs="Times New Roman"/>
          <w:spacing w:val="-21"/>
          <w:sz w:val="24"/>
          <w:szCs w:val="24"/>
        </w:rPr>
        <w:t xml:space="preserve"> </w:t>
      </w:r>
      <w:r w:rsidRPr="0049750A">
        <w:rPr>
          <w:rFonts w:ascii="Times New Roman" w:hAnsi="Times New Roman" w:cs="Times New Roman"/>
          <w:sz w:val="24"/>
          <w:szCs w:val="24"/>
        </w:rPr>
        <w:t>pupils.</w:t>
      </w:r>
    </w:p>
    <w:p w14:paraId="7D9B237A" w14:textId="77777777" w:rsidR="00D911D9" w:rsidRPr="0049750A" w:rsidRDefault="00D911D9" w:rsidP="00D911D9">
      <w:pPr>
        <w:pStyle w:val="ListParagraph"/>
        <w:numPr>
          <w:ilvl w:val="0"/>
          <w:numId w:val="5"/>
        </w:numPr>
        <w:tabs>
          <w:tab w:val="left" w:pos="1678"/>
          <w:tab w:val="left" w:pos="1679"/>
        </w:tabs>
        <w:ind w:right="1521"/>
        <w:rPr>
          <w:rFonts w:ascii="Times New Roman" w:hAnsi="Times New Roman" w:cs="Times New Roman"/>
          <w:sz w:val="24"/>
          <w:szCs w:val="24"/>
        </w:rPr>
      </w:pPr>
      <w:r w:rsidRPr="0049750A">
        <w:rPr>
          <w:rFonts w:ascii="Times New Roman" w:hAnsi="Times New Roman" w:cs="Times New Roman"/>
          <w:sz w:val="24"/>
          <w:szCs w:val="24"/>
        </w:rPr>
        <w:t xml:space="preserve">Other school practices, such as </w:t>
      </w:r>
      <w:proofErr w:type="gramStart"/>
      <w:r w:rsidRPr="0049750A">
        <w:rPr>
          <w:rFonts w:ascii="Times New Roman" w:hAnsi="Times New Roman" w:cs="Times New Roman"/>
          <w:sz w:val="24"/>
          <w:szCs w:val="24"/>
        </w:rPr>
        <w:t>sporting,</w:t>
      </w:r>
      <w:proofErr w:type="gramEnd"/>
      <w:r w:rsidRPr="0049750A">
        <w:rPr>
          <w:rFonts w:ascii="Times New Roman" w:hAnsi="Times New Roman" w:cs="Times New Roman"/>
          <w:sz w:val="24"/>
          <w:szCs w:val="24"/>
        </w:rPr>
        <w:t xml:space="preserve"> or celebration events encourage mutual </w:t>
      </w:r>
      <w:r w:rsidRPr="0049750A">
        <w:rPr>
          <w:rFonts w:ascii="Times New Roman" w:hAnsi="Times New Roman" w:cs="Times New Roman"/>
          <w:sz w:val="24"/>
          <w:szCs w:val="24"/>
        </w:rPr>
        <w:lastRenderedPageBreak/>
        <w:t>support, respect and partnerships between</w:t>
      </w:r>
      <w:r w:rsidRPr="0049750A">
        <w:rPr>
          <w:rFonts w:ascii="Times New Roman" w:hAnsi="Times New Roman" w:cs="Times New Roman"/>
          <w:spacing w:val="-7"/>
          <w:sz w:val="24"/>
          <w:szCs w:val="24"/>
        </w:rPr>
        <w:t xml:space="preserve"> </w:t>
      </w:r>
      <w:r w:rsidRPr="0049750A">
        <w:rPr>
          <w:rFonts w:ascii="Times New Roman" w:hAnsi="Times New Roman" w:cs="Times New Roman"/>
          <w:sz w:val="24"/>
          <w:szCs w:val="24"/>
        </w:rPr>
        <w:t>children.</w:t>
      </w:r>
    </w:p>
    <w:p w14:paraId="43ACF46F" w14:textId="77777777" w:rsidR="00D911D9" w:rsidRPr="0049750A" w:rsidRDefault="00D911D9" w:rsidP="00D911D9">
      <w:pPr>
        <w:pStyle w:val="ListParagraph"/>
        <w:numPr>
          <w:ilvl w:val="0"/>
          <w:numId w:val="5"/>
        </w:numPr>
        <w:tabs>
          <w:tab w:val="left" w:pos="1678"/>
          <w:tab w:val="left" w:pos="1679"/>
        </w:tabs>
        <w:ind w:right="949"/>
        <w:rPr>
          <w:rFonts w:ascii="Times New Roman" w:hAnsi="Times New Roman" w:cs="Times New Roman"/>
          <w:sz w:val="24"/>
          <w:szCs w:val="24"/>
        </w:rPr>
      </w:pPr>
      <w:proofErr w:type="gramStart"/>
      <w:r w:rsidRPr="0049750A">
        <w:rPr>
          <w:rFonts w:ascii="Times New Roman" w:hAnsi="Times New Roman" w:cs="Times New Roman"/>
          <w:sz w:val="24"/>
          <w:szCs w:val="24"/>
        </w:rPr>
        <w:t>In order to</w:t>
      </w:r>
      <w:proofErr w:type="gramEnd"/>
      <w:r w:rsidRPr="0049750A">
        <w:rPr>
          <w:rFonts w:ascii="Times New Roman" w:hAnsi="Times New Roman" w:cs="Times New Roman"/>
          <w:sz w:val="24"/>
          <w:szCs w:val="24"/>
        </w:rPr>
        <w:t xml:space="preserve"> maximise access and pupil progress, the school includes input from all stakeholders, i.e. staff, visitors, </w:t>
      </w:r>
      <w:r>
        <w:rPr>
          <w:rFonts w:ascii="Times New Roman" w:hAnsi="Times New Roman" w:cs="Times New Roman"/>
          <w:sz w:val="24"/>
          <w:szCs w:val="24"/>
        </w:rPr>
        <w:t xml:space="preserve">governors, </w:t>
      </w:r>
      <w:r w:rsidRPr="0049750A">
        <w:rPr>
          <w:rFonts w:ascii="Times New Roman" w:hAnsi="Times New Roman" w:cs="Times New Roman"/>
          <w:sz w:val="24"/>
          <w:szCs w:val="24"/>
        </w:rPr>
        <w:t>parents / carers into all areas of school development.</w:t>
      </w:r>
    </w:p>
    <w:p w14:paraId="0A488D89" w14:textId="77777777" w:rsidR="00D911D9" w:rsidRDefault="00D911D9" w:rsidP="00D911D9">
      <w:pPr>
        <w:pStyle w:val="ListParagraph"/>
        <w:tabs>
          <w:tab w:val="left" w:pos="1678"/>
          <w:tab w:val="left" w:pos="1679"/>
        </w:tabs>
        <w:ind w:right="1061" w:firstLine="0"/>
        <w:rPr>
          <w:rFonts w:ascii="Times New Roman" w:hAnsi="Times New Roman" w:cs="Times New Roman"/>
          <w:sz w:val="24"/>
          <w:szCs w:val="24"/>
        </w:rPr>
      </w:pPr>
    </w:p>
    <w:p w14:paraId="68E3EDB1" w14:textId="77777777" w:rsidR="00D911D9" w:rsidRDefault="00D911D9" w:rsidP="00D911D9">
      <w:pPr>
        <w:pStyle w:val="ListParagraph"/>
        <w:tabs>
          <w:tab w:val="left" w:pos="1678"/>
          <w:tab w:val="left" w:pos="1679"/>
        </w:tabs>
        <w:ind w:right="1061" w:firstLine="0"/>
        <w:rPr>
          <w:rFonts w:ascii="Times New Roman" w:hAnsi="Times New Roman" w:cs="Times New Roman"/>
          <w:sz w:val="24"/>
          <w:szCs w:val="24"/>
        </w:rPr>
      </w:pPr>
    </w:p>
    <w:p w14:paraId="4297389F" w14:textId="5F0F0B47" w:rsidR="00D911D9" w:rsidRPr="00497745" w:rsidRDefault="00717AF8" w:rsidP="00717AF8">
      <w:pPr>
        <w:pStyle w:val="Heading1"/>
        <w:ind w:left="0"/>
        <w:rPr>
          <w:rFonts w:ascii="Times New Roman" w:hAnsi="Times New Roman" w:cs="Times New Roman"/>
          <w:color w:val="FF0000"/>
        </w:rPr>
      </w:pPr>
      <w:r>
        <w:rPr>
          <w:rFonts w:ascii="Times New Roman" w:hAnsi="Times New Roman" w:cs="Times New Roman"/>
          <w:color w:val="FF0000"/>
        </w:rPr>
        <w:t xml:space="preserve">       </w:t>
      </w:r>
      <w:r w:rsidR="00D911D9">
        <w:rPr>
          <w:rFonts w:ascii="Times New Roman" w:hAnsi="Times New Roman" w:cs="Times New Roman"/>
          <w:color w:val="FF0000"/>
        </w:rPr>
        <w:t xml:space="preserve"> </w:t>
      </w:r>
      <w:r w:rsidR="00D911D9" w:rsidRPr="00497745">
        <w:rPr>
          <w:rFonts w:ascii="Times New Roman" w:hAnsi="Times New Roman" w:cs="Times New Roman"/>
          <w:color w:val="FF0000"/>
        </w:rPr>
        <w:t>Views of those consulted during the development of the plan.</w:t>
      </w:r>
    </w:p>
    <w:p w14:paraId="3E63F6EA" w14:textId="77777777" w:rsidR="00D911D9" w:rsidRPr="0049750A" w:rsidRDefault="00D911D9" w:rsidP="00D911D9">
      <w:pPr>
        <w:pStyle w:val="BodyText"/>
        <w:spacing w:before="1"/>
        <w:rPr>
          <w:rFonts w:ascii="Times New Roman" w:hAnsi="Times New Roman" w:cs="Times New Roman"/>
          <w:b/>
        </w:rPr>
      </w:pPr>
    </w:p>
    <w:p w14:paraId="1C044FF8" w14:textId="77777777" w:rsidR="00D911D9" w:rsidRPr="0049750A" w:rsidRDefault="00D911D9" w:rsidP="00D911D9">
      <w:pPr>
        <w:pStyle w:val="ListParagraph"/>
        <w:numPr>
          <w:ilvl w:val="0"/>
          <w:numId w:val="6"/>
        </w:numPr>
        <w:tabs>
          <w:tab w:val="left" w:pos="1678"/>
          <w:tab w:val="left" w:pos="1679"/>
        </w:tabs>
        <w:ind w:right="1072"/>
        <w:rPr>
          <w:rFonts w:ascii="Times New Roman" w:hAnsi="Times New Roman" w:cs="Times New Roman"/>
          <w:sz w:val="24"/>
          <w:szCs w:val="24"/>
        </w:rPr>
      </w:pPr>
      <w:r w:rsidRPr="0049750A">
        <w:rPr>
          <w:rFonts w:ascii="Times New Roman" w:hAnsi="Times New Roman" w:cs="Times New Roman"/>
          <w:sz w:val="24"/>
          <w:szCs w:val="24"/>
        </w:rPr>
        <w:t>Parents and carers of children are happy with the physical environment of the school and are confident that the school adapts the curriculum to meet the needs of all</w:t>
      </w:r>
      <w:r w:rsidRPr="0049750A">
        <w:rPr>
          <w:rFonts w:ascii="Times New Roman" w:hAnsi="Times New Roman" w:cs="Times New Roman"/>
          <w:spacing w:val="-1"/>
          <w:sz w:val="24"/>
          <w:szCs w:val="24"/>
        </w:rPr>
        <w:t xml:space="preserve"> </w:t>
      </w:r>
      <w:r w:rsidRPr="0049750A">
        <w:rPr>
          <w:rFonts w:ascii="Times New Roman" w:hAnsi="Times New Roman" w:cs="Times New Roman"/>
          <w:sz w:val="24"/>
          <w:szCs w:val="24"/>
        </w:rPr>
        <w:t>pupils.</w:t>
      </w:r>
    </w:p>
    <w:p w14:paraId="3AC775F0" w14:textId="77777777" w:rsidR="00D911D9" w:rsidRDefault="00D911D9" w:rsidP="00D911D9">
      <w:pPr>
        <w:pStyle w:val="ListParagraph"/>
        <w:numPr>
          <w:ilvl w:val="0"/>
          <w:numId w:val="6"/>
        </w:numPr>
        <w:tabs>
          <w:tab w:val="left" w:pos="1678"/>
          <w:tab w:val="left" w:pos="1679"/>
        </w:tabs>
        <w:ind w:right="971"/>
        <w:rPr>
          <w:rFonts w:ascii="Times New Roman" w:hAnsi="Times New Roman" w:cs="Times New Roman"/>
          <w:sz w:val="24"/>
          <w:szCs w:val="24"/>
        </w:rPr>
      </w:pPr>
      <w:r w:rsidRPr="0049750A">
        <w:rPr>
          <w:rFonts w:ascii="Times New Roman" w:hAnsi="Times New Roman" w:cs="Times New Roman"/>
          <w:sz w:val="24"/>
          <w:szCs w:val="24"/>
        </w:rPr>
        <w:t>Through children’s Individual Education Plan (IEP) reviews, for example, we identify any change in pupil need and as a result, adapt our approach, delivery and content accordingly to better suit the identified</w:t>
      </w:r>
      <w:r w:rsidRPr="0049750A">
        <w:rPr>
          <w:rFonts w:ascii="Times New Roman" w:hAnsi="Times New Roman" w:cs="Times New Roman"/>
          <w:spacing w:val="-8"/>
          <w:sz w:val="24"/>
          <w:szCs w:val="24"/>
        </w:rPr>
        <w:t xml:space="preserve"> </w:t>
      </w:r>
      <w:r w:rsidRPr="0049750A">
        <w:rPr>
          <w:rFonts w:ascii="Times New Roman" w:hAnsi="Times New Roman" w:cs="Times New Roman"/>
          <w:sz w:val="24"/>
          <w:szCs w:val="24"/>
        </w:rPr>
        <w:t>needs</w:t>
      </w:r>
      <w:r>
        <w:rPr>
          <w:rFonts w:ascii="Times New Roman" w:hAnsi="Times New Roman" w:cs="Times New Roman"/>
          <w:sz w:val="24"/>
          <w:szCs w:val="24"/>
        </w:rPr>
        <w:t>.</w:t>
      </w:r>
    </w:p>
    <w:p w14:paraId="64BFA8D9" w14:textId="77777777" w:rsidR="00D911D9" w:rsidRDefault="00D911D9" w:rsidP="00D911D9">
      <w:pPr>
        <w:tabs>
          <w:tab w:val="left" w:pos="1678"/>
          <w:tab w:val="left" w:pos="1679"/>
        </w:tabs>
        <w:ind w:right="971"/>
        <w:rPr>
          <w:rFonts w:ascii="Times New Roman" w:hAnsi="Times New Roman" w:cs="Times New Roman"/>
          <w:sz w:val="24"/>
          <w:szCs w:val="24"/>
        </w:rPr>
      </w:pPr>
    </w:p>
    <w:p w14:paraId="2A3DAD75" w14:textId="77777777" w:rsidR="00D911D9" w:rsidRDefault="00D911D9" w:rsidP="00D911D9">
      <w:pPr>
        <w:tabs>
          <w:tab w:val="left" w:pos="1678"/>
          <w:tab w:val="left" w:pos="1679"/>
        </w:tabs>
        <w:ind w:right="971"/>
        <w:rPr>
          <w:rFonts w:ascii="Times New Roman" w:hAnsi="Times New Roman" w:cs="Times New Roman"/>
          <w:sz w:val="24"/>
          <w:szCs w:val="24"/>
        </w:rPr>
      </w:pPr>
    </w:p>
    <w:p w14:paraId="1B3CD360" w14:textId="70CAD963" w:rsidR="00D911D9" w:rsidRPr="004568FA" w:rsidRDefault="00D911D9" w:rsidP="00D911D9">
      <w:pPr>
        <w:pStyle w:val="BodyText"/>
        <w:rPr>
          <w:rFonts w:ascii="Times New Roman" w:hAnsi="Times New Roman" w:cs="Times New Roman"/>
          <w:b/>
          <w:bCs/>
          <w:color w:val="FF0000"/>
        </w:rPr>
      </w:pPr>
      <w:r>
        <w:rPr>
          <w:rFonts w:ascii="Times New Roman" w:hAnsi="Times New Roman" w:cs="Times New Roman"/>
          <w:b/>
          <w:bCs/>
          <w:color w:val="FF0000"/>
        </w:rPr>
        <w:t xml:space="preserve">           </w:t>
      </w:r>
      <w:r w:rsidRPr="004568FA">
        <w:rPr>
          <w:rFonts w:ascii="Times New Roman" w:hAnsi="Times New Roman" w:cs="Times New Roman"/>
          <w:b/>
          <w:bCs/>
          <w:color w:val="FF0000"/>
        </w:rPr>
        <w:t>Increasing the extent to which pupils can participate in the school curriculum:</w:t>
      </w:r>
    </w:p>
    <w:p w14:paraId="0785CD77" w14:textId="77777777" w:rsidR="00D911D9" w:rsidRPr="0049750A" w:rsidRDefault="00D911D9" w:rsidP="00D911D9">
      <w:pPr>
        <w:pStyle w:val="BodyText"/>
        <w:rPr>
          <w:rFonts w:ascii="Times New Roman" w:hAnsi="Times New Roman" w:cs="Times New Roman"/>
          <w:b/>
        </w:rPr>
      </w:pPr>
    </w:p>
    <w:p w14:paraId="33281291" w14:textId="77777777" w:rsidR="00D911D9" w:rsidRPr="0049750A" w:rsidRDefault="00D911D9" w:rsidP="00D911D9">
      <w:pPr>
        <w:pStyle w:val="BodyText"/>
        <w:ind w:left="958" w:right="987"/>
        <w:rPr>
          <w:rFonts w:ascii="Times New Roman" w:hAnsi="Times New Roman" w:cs="Times New Roman"/>
        </w:rPr>
      </w:pPr>
      <w:r w:rsidRPr="0049750A">
        <w:rPr>
          <w:rFonts w:ascii="Times New Roman" w:hAnsi="Times New Roman" w:cs="Times New Roman"/>
        </w:rPr>
        <w:t>The school provides all pupils with a broad and balanced curriculum, differentiated, and adjusted to meet the needs of individual pupils and their preferred learning style, by:</w:t>
      </w:r>
    </w:p>
    <w:p w14:paraId="235D1154" w14:textId="77777777" w:rsidR="00D911D9" w:rsidRPr="00D911D9" w:rsidRDefault="00D911D9" w:rsidP="00D911D9">
      <w:pPr>
        <w:pStyle w:val="ListParagraph"/>
        <w:numPr>
          <w:ilvl w:val="2"/>
          <w:numId w:val="8"/>
        </w:numPr>
        <w:tabs>
          <w:tab w:val="left" w:pos="1678"/>
          <w:tab w:val="left" w:pos="1679"/>
        </w:tabs>
        <w:spacing w:before="1" w:line="293" w:lineRule="exact"/>
        <w:rPr>
          <w:rFonts w:ascii="Times New Roman" w:hAnsi="Times New Roman" w:cs="Times New Roman"/>
          <w:sz w:val="24"/>
          <w:szCs w:val="24"/>
        </w:rPr>
      </w:pPr>
      <w:r w:rsidRPr="00D911D9">
        <w:rPr>
          <w:rFonts w:ascii="Times New Roman" w:hAnsi="Times New Roman" w:cs="Times New Roman"/>
          <w:sz w:val="24"/>
          <w:szCs w:val="24"/>
        </w:rPr>
        <w:t>Setting suitable learning</w:t>
      </w:r>
      <w:r w:rsidRPr="00D911D9">
        <w:rPr>
          <w:rFonts w:ascii="Times New Roman" w:hAnsi="Times New Roman" w:cs="Times New Roman"/>
          <w:spacing w:val="-4"/>
          <w:sz w:val="24"/>
          <w:szCs w:val="24"/>
        </w:rPr>
        <w:t xml:space="preserve"> </w:t>
      </w:r>
      <w:r w:rsidRPr="00D911D9">
        <w:rPr>
          <w:rFonts w:ascii="Times New Roman" w:hAnsi="Times New Roman" w:cs="Times New Roman"/>
          <w:sz w:val="24"/>
          <w:szCs w:val="24"/>
        </w:rPr>
        <w:t>challenges.</w:t>
      </w:r>
    </w:p>
    <w:p w14:paraId="446E9663" w14:textId="77777777" w:rsidR="00D911D9" w:rsidRPr="00D911D9" w:rsidRDefault="00D911D9" w:rsidP="00D911D9">
      <w:pPr>
        <w:pStyle w:val="ListParagraph"/>
        <w:numPr>
          <w:ilvl w:val="2"/>
          <w:numId w:val="8"/>
        </w:numPr>
        <w:tabs>
          <w:tab w:val="left" w:pos="1678"/>
          <w:tab w:val="left" w:pos="1679"/>
        </w:tabs>
        <w:spacing w:line="292" w:lineRule="exact"/>
        <w:rPr>
          <w:rFonts w:ascii="Times New Roman" w:hAnsi="Times New Roman" w:cs="Times New Roman"/>
          <w:sz w:val="24"/>
          <w:szCs w:val="24"/>
        </w:rPr>
      </w:pPr>
      <w:r w:rsidRPr="00D911D9">
        <w:rPr>
          <w:rFonts w:ascii="Times New Roman" w:hAnsi="Times New Roman" w:cs="Times New Roman"/>
          <w:sz w:val="24"/>
          <w:szCs w:val="24"/>
        </w:rPr>
        <w:t>Responding to pupils’ diverse learning</w:t>
      </w:r>
      <w:r w:rsidRPr="00D911D9">
        <w:rPr>
          <w:rFonts w:ascii="Times New Roman" w:hAnsi="Times New Roman" w:cs="Times New Roman"/>
          <w:spacing w:val="-8"/>
          <w:sz w:val="24"/>
          <w:szCs w:val="24"/>
        </w:rPr>
        <w:t xml:space="preserve"> </w:t>
      </w:r>
      <w:r w:rsidRPr="00D911D9">
        <w:rPr>
          <w:rFonts w:ascii="Times New Roman" w:hAnsi="Times New Roman" w:cs="Times New Roman"/>
          <w:sz w:val="24"/>
          <w:szCs w:val="24"/>
        </w:rPr>
        <w:t>needs.</w:t>
      </w:r>
    </w:p>
    <w:p w14:paraId="618C29C2" w14:textId="77777777" w:rsidR="00D911D9" w:rsidRPr="00D911D9" w:rsidRDefault="00D911D9" w:rsidP="00D911D9">
      <w:pPr>
        <w:pStyle w:val="ListParagraph"/>
        <w:numPr>
          <w:ilvl w:val="2"/>
          <w:numId w:val="8"/>
        </w:numPr>
        <w:tabs>
          <w:tab w:val="left" w:pos="1678"/>
          <w:tab w:val="left" w:pos="1679"/>
        </w:tabs>
        <w:ind w:right="1252"/>
        <w:rPr>
          <w:rFonts w:ascii="Times New Roman" w:hAnsi="Times New Roman" w:cs="Times New Roman"/>
          <w:sz w:val="24"/>
          <w:szCs w:val="24"/>
        </w:rPr>
      </w:pPr>
      <w:r w:rsidRPr="00D911D9">
        <w:rPr>
          <w:rFonts w:ascii="Times New Roman" w:hAnsi="Times New Roman" w:cs="Times New Roman"/>
          <w:sz w:val="24"/>
          <w:szCs w:val="24"/>
        </w:rPr>
        <w:t>Overcoming potential barriers to learning and assessment for individuals and groups of</w:t>
      </w:r>
      <w:r w:rsidRPr="00D911D9">
        <w:rPr>
          <w:rFonts w:ascii="Times New Roman" w:hAnsi="Times New Roman" w:cs="Times New Roman"/>
          <w:spacing w:val="-1"/>
          <w:sz w:val="24"/>
          <w:szCs w:val="24"/>
        </w:rPr>
        <w:t xml:space="preserve"> </w:t>
      </w:r>
      <w:r w:rsidRPr="00D911D9">
        <w:rPr>
          <w:rFonts w:ascii="Times New Roman" w:hAnsi="Times New Roman" w:cs="Times New Roman"/>
          <w:sz w:val="24"/>
          <w:szCs w:val="24"/>
        </w:rPr>
        <w:t>pupils.</w:t>
      </w:r>
    </w:p>
    <w:p w14:paraId="592AD07D" w14:textId="77777777" w:rsidR="00D911D9" w:rsidRPr="00D911D9" w:rsidRDefault="00D911D9" w:rsidP="00D911D9">
      <w:pPr>
        <w:pStyle w:val="ListParagraph"/>
        <w:numPr>
          <w:ilvl w:val="2"/>
          <w:numId w:val="8"/>
        </w:numPr>
        <w:tabs>
          <w:tab w:val="left" w:pos="1678"/>
          <w:tab w:val="left" w:pos="1679"/>
        </w:tabs>
        <w:ind w:right="1448"/>
        <w:rPr>
          <w:rFonts w:ascii="Times New Roman" w:hAnsi="Times New Roman" w:cs="Times New Roman"/>
          <w:sz w:val="24"/>
          <w:szCs w:val="24"/>
        </w:rPr>
      </w:pPr>
      <w:r w:rsidRPr="00D911D9">
        <w:rPr>
          <w:rFonts w:ascii="Times New Roman" w:hAnsi="Times New Roman" w:cs="Times New Roman"/>
          <w:sz w:val="24"/>
          <w:szCs w:val="24"/>
        </w:rPr>
        <w:t>Endorsing the key principles in the National Curriculum Framework,</w:t>
      </w:r>
      <w:r w:rsidRPr="00D911D9">
        <w:rPr>
          <w:rFonts w:ascii="Times New Roman" w:hAnsi="Times New Roman" w:cs="Times New Roman"/>
          <w:spacing w:val="-28"/>
          <w:sz w:val="24"/>
          <w:szCs w:val="24"/>
        </w:rPr>
        <w:t xml:space="preserve"> </w:t>
      </w:r>
      <w:r w:rsidRPr="00D911D9">
        <w:rPr>
          <w:rFonts w:ascii="Times New Roman" w:hAnsi="Times New Roman" w:cs="Times New Roman"/>
          <w:sz w:val="24"/>
          <w:szCs w:val="24"/>
        </w:rPr>
        <w:t>which underpins the development of a more inclusive</w:t>
      </w:r>
      <w:r w:rsidRPr="00D911D9">
        <w:rPr>
          <w:rFonts w:ascii="Times New Roman" w:hAnsi="Times New Roman" w:cs="Times New Roman"/>
          <w:spacing w:val="-11"/>
          <w:sz w:val="24"/>
          <w:szCs w:val="24"/>
        </w:rPr>
        <w:t xml:space="preserve"> </w:t>
      </w:r>
      <w:r w:rsidRPr="00D911D9">
        <w:rPr>
          <w:rFonts w:ascii="Times New Roman" w:hAnsi="Times New Roman" w:cs="Times New Roman"/>
          <w:sz w:val="24"/>
          <w:szCs w:val="24"/>
        </w:rPr>
        <w:t>curriculum.</w:t>
      </w:r>
    </w:p>
    <w:p w14:paraId="0A42871D" w14:textId="77777777" w:rsid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Ensuring appropriate deployment of staff to maximise pupils’ access to the curriculum, developing independence and promoting social</w:t>
      </w:r>
      <w:r w:rsidRPr="00D911D9">
        <w:rPr>
          <w:rFonts w:ascii="Times New Roman" w:hAnsi="Times New Roman" w:cs="Times New Roman"/>
          <w:spacing w:val="-14"/>
          <w:sz w:val="24"/>
          <w:szCs w:val="24"/>
        </w:rPr>
        <w:t xml:space="preserve"> </w:t>
      </w:r>
      <w:r w:rsidRPr="00D911D9">
        <w:rPr>
          <w:rFonts w:ascii="Times New Roman" w:hAnsi="Times New Roman" w:cs="Times New Roman"/>
          <w:sz w:val="24"/>
          <w:szCs w:val="24"/>
        </w:rPr>
        <w:t>interaction.</w:t>
      </w:r>
    </w:p>
    <w:p w14:paraId="7D4865D8" w14:textId="77777777" w:rsid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Ensuring high quality teaching for all to improve pupils’ access to the curriculum, including using teaching approaches that promote positive pupil interaction.</w:t>
      </w:r>
    </w:p>
    <w:p w14:paraId="7C660AB4" w14:textId="77777777" w:rsid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Providing professional development for staff on inclusive classroom practice and on issues which are disability</w:t>
      </w:r>
      <w:r w:rsidRPr="00D911D9">
        <w:rPr>
          <w:rFonts w:ascii="Times New Roman" w:hAnsi="Times New Roman" w:cs="Times New Roman"/>
          <w:spacing w:val="-5"/>
          <w:sz w:val="24"/>
          <w:szCs w:val="24"/>
        </w:rPr>
        <w:t xml:space="preserve"> </w:t>
      </w:r>
      <w:r w:rsidRPr="00D911D9">
        <w:rPr>
          <w:rFonts w:ascii="Times New Roman" w:hAnsi="Times New Roman" w:cs="Times New Roman"/>
          <w:sz w:val="24"/>
          <w:szCs w:val="24"/>
        </w:rPr>
        <w:t>specific.</w:t>
      </w:r>
    </w:p>
    <w:p w14:paraId="7853D1E7" w14:textId="77777777" w:rsid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 xml:space="preserve">The differentiation of teaching styles and resources </w:t>
      </w:r>
      <w:proofErr w:type="gramStart"/>
      <w:r w:rsidRPr="00D911D9">
        <w:rPr>
          <w:rFonts w:ascii="Times New Roman" w:hAnsi="Times New Roman" w:cs="Times New Roman"/>
          <w:sz w:val="24"/>
          <w:szCs w:val="24"/>
        </w:rPr>
        <w:t>in order to</w:t>
      </w:r>
      <w:proofErr w:type="gramEnd"/>
      <w:r w:rsidRPr="00D911D9">
        <w:rPr>
          <w:rFonts w:ascii="Times New Roman" w:hAnsi="Times New Roman" w:cs="Times New Roman"/>
          <w:sz w:val="24"/>
          <w:szCs w:val="24"/>
        </w:rPr>
        <w:t xml:space="preserve"> offer an individualized learning experience for all pupils that is targeted to</w:t>
      </w:r>
      <w:r w:rsidRPr="00D911D9">
        <w:rPr>
          <w:rFonts w:ascii="Times New Roman" w:hAnsi="Times New Roman" w:cs="Times New Roman"/>
          <w:spacing w:val="-29"/>
          <w:sz w:val="24"/>
          <w:szCs w:val="24"/>
        </w:rPr>
        <w:t xml:space="preserve"> </w:t>
      </w:r>
      <w:r w:rsidRPr="00D911D9">
        <w:rPr>
          <w:rFonts w:ascii="Times New Roman" w:hAnsi="Times New Roman" w:cs="Times New Roman"/>
          <w:sz w:val="24"/>
          <w:szCs w:val="24"/>
        </w:rPr>
        <w:t>maximise progress.</w:t>
      </w:r>
    </w:p>
    <w:p w14:paraId="0B03BC6C" w14:textId="77777777" w:rsid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 xml:space="preserve">Seeks advice from services </w:t>
      </w:r>
      <w:proofErr w:type="gramStart"/>
      <w:r w:rsidRPr="00D911D9">
        <w:rPr>
          <w:rFonts w:ascii="Times New Roman" w:hAnsi="Times New Roman" w:cs="Times New Roman"/>
          <w:sz w:val="24"/>
          <w:szCs w:val="24"/>
        </w:rPr>
        <w:t>including;</w:t>
      </w:r>
      <w:proofErr w:type="gramEnd"/>
      <w:r w:rsidRPr="00D911D9">
        <w:rPr>
          <w:rFonts w:ascii="Times New Roman" w:hAnsi="Times New Roman" w:cs="Times New Roman"/>
          <w:sz w:val="24"/>
          <w:szCs w:val="24"/>
        </w:rPr>
        <w:t xml:space="preserve"> Physiotherapy, Speech and Language Therapy, the Sensory Support Service Visual Impairment and Hearing Impairment Teams, a Behaviour Consultant, Occupational Therapy and Forward Thinking Birmingham. This includes input into a range of resources </w:t>
      </w:r>
      <w:proofErr w:type="gramStart"/>
      <w:r w:rsidRPr="00D911D9">
        <w:rPr>
          <w:rFonts w:ascii="Times New Roman" w:hAnsi="Times New Roman" w:cs="Times New Roman"/>
          <w:sz w:val="24"/>
          <w:szCs w:val="24"/>
        </w:rPr>
        <w:t>in order to</w:t>
      </w:r>
      <w:proofErr w:type="gramEnd"/>
      <w:r w:rsidRPr="00D911D9">
        <w:rPr>
          <w:rFonts w:ascii="Times New Roman" w:hAnsi="Times New Roman" w:cs="Times New Roman"/>
          <w:sz w:val="24"/>
          <w:szCs w:val="24"/>
        </w:rPr>
        <w:t xml:space="preserve"> ensure that barriers to learning are removed or reduced as much as</w:t>
      </w:r>
      <w:r w:rsidRPr="00D911D9">
        <w:rPr>
          <w:rFonts w:ascii="Times New Roman" w:hAnsi="Times New Roman" w:cs="Times New Roman"/>
          <w:spacing w:val="-2"/>
          <w:sz w:val="24"/>
          <w:szCs w:val="24"/>
        </w:rPr>
        <w:t xml:space="preserve"> </w:t>
      </w:r>
      <w:r w:rsidRPr="00D911D9">
        <w:rPr>
          <w:rFonts w:ascii="Times New Roman" w:hAnsi="Times New Roman" w:cs="Times New Roman"/>
          <w:sz w:val="24"/>
          <w:szCs w:val="24"/>
        </w:rPr>
        <w:t>possible.</w:t>
      </w:r>
    </w:p>
    <w:p w14:paraId="28C22082" w14:textId="77777777" w:rsid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 xml:space="preserve">Spiritual, Moral, Social and Cultural development is used as a common thread through all areas of the curriculum and wider school life </w:t>
      </w:r>
      <w:proofErr w:type="gramStart"/>
      <w:r w:rsidRPr="00D911D9">
        <w:rPr>
          <w:rFonts w:ascii="Times New Roman" w:hAnsi="Times New Roman" w:cs="Times New Roman"/>
          <w:sz w:val="24"/>
          <w:szCs w:val="24"/>
        </w:rPr>
        <w:t>in order to</w:t>
      </w:r>
      <w:proofErr w:type="gramEnd"/>
      <w:r w:rsidRPr="00D911D9">
        <w:rPr>
          <w:rFonts w:ascii="Times New Roman" w:hAnsi="Times New Roman" w:cs="Times New Roman"/>
          <w:sz w:val="24"/>
          <w:szCs w:val="24"/>
        </w:rPr>
        <w:t xml:space="preserve"> promote the well-being of all parties. Staff and children promote and practice British Values across the curriculum and in all we do every day as part of our immersion in the principles set out in the Birmingham Curriculum</w:t>
      </w:r>
      <w:r w:rsidRPr="00D911D9">
        <w:rPr>
          <w:rFonts w:ascii="Times New Roman" w:hAnsi="Times New Roman" w:cs="Times New Roman"/>
          <w:spacing w:val="-18"/>
          <w:sz w:val="24"/>
          <w:szCs w:val="24"/>
        </w:rPr>
        <w:t xml:space="preserve"> </w:t>
      </w:r>
      <w:r w:rsidRPr="00D911D9">
        <w:rPr>
          <w:rFonts w:ascii="Times New Roman" w:hAnsi="Times New Roman" w:cs="Times New Roman"/>
          <w:sz w:val="24"/>
          <w:szCs w:val="24"/>
        </w:rPr>
        <w:t>Statement.</w:t>
      </w:r>
    </w:p>
    <w:p w14:paraId="1F8F99C3" w14:textId="47E49F5A" w:rsidR="00D911D9" w:rsidRPr="00D911D9" w:rsidRDefault="00D911D9" w:rsidP="00D911D9">
      <w:pPr>
        <w:pStyle w:val="ListParagraph"/>
        <w:numPr>
          <w:ilvl w:val="2"/>
          <w:numId w:val="8"/>
        </w:numPr>
        <w:tabs>
          <w:tab w:val="left" w:pos="1678"/>
          <w:tab w:val="left" w:pos="1679"/>
        </w:tabs>
        <w:ind w:right="1556"/>
        <w:rPr>
          <w:rFonts w:ascii="Times New Roman" w:hAnsi="Times New Roman" w:cs="Times New Roman"/>
          <w:sz w:val="24"/>
          <w:szCs w:val="24"/>
        </w:rPr>
      </w:pPr>
      <w:r w:rsidRPr="00D911D9">
        <w:rPr>
          <w:rFonts w:ascii="Times New Roman" w:hAnsi="Times New Roman" w:cs="Times New Roman"/>
          <w:sz w:val="24"/>
          <w:szCs w:val="24"/>
        </w:rPr>
        <w:t>Positive role models are supported within the school</w:t>
      </w:r>
      <w:r w:rsidRPr="00D911D9">
        <w:rPr>
          <w:rFonts w:ascii="Times New Roman" w:hAnsi="Times New Roman" w:cs="Times New Roman"/>
          <w:spacing w:val="-5"/>
          <w:sz w:val="24"/>
          <w:szCs w:val="24"/>
        </w:rPr>
        <w:t xml:space="preserve"> </w:t>
      </w:r>
      <w:r w:rsidRPr="00D911D9">
        <w:rPr>
          <w:rFonts w:ascii="Times New Roman" w:hAnsi="Times New Roman" w:cs="Times New Roman"/>
          <w:sz w:val="24"/>
          <w:szCs w:val="24"/>
        </w:rPr>
        <w:t>setting.</w:t>
      </w:r>
    </w:p>
    <w:p w14:paraId="64B26508" w14:textId="77777777" w:rsidR="00D911D9" w:rsidRDefault="00D911D9" w:rsidP="00D911D9">
      <w:pPr>
        <w:tabs>
          <w:tab w:val="left" w:pos="1678"/>
          <w:tab w:val="left" w:pos="1679"/>
        </w:tabs>
        <w:ind w:right="1556"/>
        <w:rPr>
          <w:rFonts w:ascii="Times New Roman" w:hAnsi="Times New Roman" w:cs="Times New Roman"/>
          <w:sz w:val="24"/>
          <w:szCs w:val="24"/>
        </w:rPr>
      </w:pPr>
    </w:p>
    <w:p w14:paraId="1B230953" w14:textId="77777777" w:rsidR="00D911D9" w:rsidRPr="00746D5F" w:rsidRDefault="00D911D9" w:rsidP="00D911D9">
      <w:pPr>
        <w:pStyle w:val="Heading1"/>
        <w:spacing w:before="262"/>
        <w:ind w:right="1377"/>
        <w:rPr>
          <w:rFonts w:ascii="Times New Roman" w:hAnsi="Times New Roman" w:cs="Times New Roman"/>
          <w:color w:val="FF0000"/>
        </w:rPr>
      </w:pPr>
      <w:r>
        <w:rPr>
          <w:rFonts w:ascii="Times New Roman" w:hAnsi="Times New Roman" w:cs="Times New Roman"/>
        </w:rPr>
        <w:lastRenderedPageBreak/>
        <w:t xml:space="preserve"> </w:t>
      </w:r>
      <w:r w:rsidRPr="00746D5F">
        <w:rPr>
          <w:rFonts w:ascii="Times New Roman" w:hAnsi="Times New Roman" w:cs="Times New Roman"/>
          <w:color w:val="FF0000"/>
        </w:rPr>
        <w:t>Considerations aimed to improve the physical environment of the school to increase the extent to which pupils can take advantage of education and associated services:</w:t>
      </w:r>
    </w:p>
    <w:p w14:paraId="2A298135" w14:textId="77777777" w:rsidR="00D911D9" w:rsidRPr="0049750A" w:rsidRDefault="00D911D9" w:rsidP="00D911D9">
      <w:pPr>
        <w:pStyle w:val="BodyText"/>
        <w:spacing w:before="9"/>
        <w:rPr>
          <w:rFonts w:ascii="Times New Roman" w:hAnsi="Times New Roman" w:cs="Times New Roman"/>
          <w:b/>
        </w:rPr>
      </w:pPr>
    </w:p>
    <w:p w14:paraId="154E8FBF" w14:textId="77777777" w:rsidR="00D911D9" w:rsidRDefault="00D911D9" w:rsidP="00D911D9">
      <w:pPr>
        <w:pStyle w:val="ListParagraph"/>
        <w:numPr>
          <w:ilvl w:val="1"/>
          <w:numId w:val="10"/>
        </w:numPr>
        <w:tabs>
          <w:tab w:val="left" w:pos="2039"/>
        </w:tabs>
        <w:ind w:right="1188"/>
        <w:rPr>
          <w:rFonts w:ascii="Times New Roman" w:hAnsi="Times New Roman" w:cs="Times New Roman"/>
          <w:sz w:val="24"/>
          <w:szCs w:val="24"/>
        </w:rPr>
      </w:pPr>
      <w:r w:rsidRPr="0049750A">
        <w:rPr>
          <w:rFonts w:ascii="Times New Roman" w:hAnsi="Times New Roman" w:cs="Times New Roman"/>
          <w:sz w:val="24"/>
          <w:szCs w:val="24"/>
        </w:rPr>
        <w:t xml:space="preserve">More outside activities and resources for all pupils and particularly PMLD pupils. </w:t>
      </w:r>
    </w:p>
    <w:p w14:paraId="01ED3C6D" w14:textId="77777777" w:rsidR="00D911D9" w:rsidRPr="0049750A" w:rsidRDefault="00D911D9" w:rsidP="00D911D9">
      <w:pPr>
        <w:pStyle w:val="ListParagraph"/>
        <w:numPr>
          <w:ilvl w:val="1"/>
          <w:numId w:val="10"/>
        </w:numPr>
        <w:tabs>
          <w:tab w:val="left" w:pos="2039"/>
        </w:tabs>
        <w:ind w:right="1188"/>
        <w:rPr>
          <w:rFonts w:ascii="Times New Roman" w:hAnsi="Times New Roman" w:cs="Times New Roman"/>
          <w:sz w:val="24"/>
          <w:szCs w:val="24"/>
        </w:rPr>
      </w:pPr>
      <w:r w:rsidRPr="0049750A">
        <w:rPr>
          <w:rFonts w:ascii="Times New Roman" w:hAnsi="Times New Roman" w:cs="Times New Roman"/>
          <w:sz w:val="24"/>
          <w:szCs w:val="24"/>
        </w:rPr>
        <w:t>Increase outside</w:t>
      </w:r>
      <w:r w:rsidRPr="0049750A">
        <w:rPr>
          <w:rFonts w:ascii="Times New Roman" w:hAnsi="Times New Roman" w:cs="Times New Roman"/>
          <w:spacing w:val="-1"/>
          <w:sz w:val="24"/>
          <w:szCs w:val="24"/>
        </w:rPr>
        <w:t xml:space="preserve"> </w:t>
      </w:r>
      <w:r w:rsidRPr="0049750A">
        <w:rPr>
          <w:rFonts w:ascii="Times New Roman" w:hAnsi="Times New Roman" w:cs="Times New Roman"/>
          <w:sz w:val="24"/>
          <w:szCs w:val="24"/>
        </w:rPr>
        <w:t>storage</w:t>
      </w:r>
      <w:r>
        <w:rPr>
          <w:rFonts w:ascii="Times New Roman" w:hAnsi="Times New Roman" w:cs="Times New Roman"/>
          <w:sz w:val="24"/>
          <w:szCs w:val="24"/>
        </w:rPr>
        <w:t xml:space="preserve"> for equipment.</w:t>
      </w:r>
    </w:p>
    <w:p w14:paraId="0533D142" w14:textId="77777777" w:rsidR="00D911D9" w:rsidRPr="0049750A" w:rsidRDefault="00D911D9" w:rsidP="00D911D9">
      <w:pPr>
        <w:pStyle w:val="BodyText"/>
        <w:rPr>
          <w:rFonts w:ascii="Times New Roman" w:hAnsi="Times New Roman" w:cs="Times New Roman"/>
        </w:rPr>
      </w:pPr>
    </w:p>
    <w:p w14:paraId="57287D67" w14:textId="77777777" w:rsidR="00D911D9" w:rsidRDefault="00D911D9" w:rsidP="00D911D9">
      <w:pPr>
        <w:pStyle w:val="Heading1"/>
        <w:spacing w:before="1"/>
        <w:rPr>
          <w:rFonts w:ascii="Times New Roman" w:hAnsi="Times New Roman" w:cs="Times New Roman"/>
          <w:color w:val="FF0000"/>
        </w:rPr>
      </w:pPr>
    </w:p>
    <w:p w14:paraId="2FEF722C" w14:textId="22F2C97D" w:rsidR="00D911D9" w:rsidRPr="007A52F4" w:rsidRDefault="00D911D9" w:rsidP="00D911D9">
      <w:pPr>
        <w:pStyle w:val="Heading1"/>
        <w:spacing w:before="1"/>
        <w:rPr>
          <w:rFonts w:ascii="Times New Roman" w:hAnsi="Times New Roman" w:cs="Times New Roman"/>
          <w:color w:val="FF0000"/>
        </w:rPr>
      </w:pPr>
      <w:r w:rsidRPr="007A52F4">
        <w:rPr>
          <w:rFonts w:ascii="Times New Roman" w:hAnsi="Times New Roman" w:cs="Times New Roman"/>
          <w:color w:val="FF0000"/>
        </w:rPr>
        <w:t>Management, co-ordination and implementation:</w:t>
      </w:r>
    </w:p>
    <w:p w14:paraId="0FFBDE5D" w14:textId="77777777" w:rsidR="00D911D9" w:rsidRPr="0049750A" w:rsidRDefault="00D911D9" w:rsidP="00D911D9">
      <w:pPr>
        <w:pStyle w:val="BodyText"/>
        <w:spacing w:before="1"/>
        <w:rPr>
          <w:rFonts w:ascii="Times New Roman" w:hAnsi="Times New Roman" w:cs="Times New Roman"/>
          <w:b/>
        </w:rPr>
      </w:pPr>
    </w:p>
    <w:p w14:paraId="4C8E5EF4" w14:textId="77777777" w:rsidR="00D911D9" w:rsidRPr="0049750A" w:rsidRDefault="00D911D9" w:rsidP="00D911D9">
      <w:pPr>
        <w:pStyle w:val="ListParagraph"/>
        <w:numPr>
          <w:ilvl w:val="0"/>
          <w:numId w:val="9"/>
        </w:numPr>
        <w:tabs>
          <w:tab w:val="left" w:pos="1961"/>
          <w:tab w:val="left" w:pos="1962"/>
        </w:tabs>
        <w:ind w:right="945"/>
        <w:rPr>
          <w:rFonts w:ascii="Times New Roman" w:hAnsi="Times New Roman" w:cs="Times New Roman"/>
          <w:sz w:val="24"/>
          <w:szCs w:val="24"/>
        </w:rPr>
      </w:pPr>
      <w:r w:rsidRPr="0049750A">
        <w:rPr>
          <w:rFonts w:ascii="Times New Roman" w:hAnsi="Times New Roman" w:cs="Times New Roman"/>
          <w:spacing w:val="3"/>
          <w:sz w:val="24"/>
          <w:szCs w:val="24"/>
        </w:rPr>
        <w:t xml:space="preserve">We </w:t>
      </w:r>
      <w:r w:rsidRPr="0049750A">
        <w:rPr>
          <w:rFonts w:ascii="Times New Roman" w:hAnsi="Times New Roman" w:cs="Times New Roman"/>
          <w:sz w:val="24"/>
          <w:szCs w:val="24"/>
        </w:rPr>
        <w:t>will ensure that all staff are aware of and familiar with The Equalities</w:t>
      </w:r>
      <w:r w:rsidRPr="0049750A">
        <w:rPr>
          <w:rFonts w:ascii="Times New Roman" w:hAnsi="Times New Roman" w:cs="Times New Roman"/>
          <w:spacing w:val="-30"/>
          <w:sz w:val="24"/>
          <w:szCs w:val="24"/>
        </w:rPr>
        <w:t xml:space="preserve"> </w:t>
      </w:r>
      <w:r w:rsidRPr="0049750A">
        <w:rPr>
          <w:rFonts w:ascii="Times New Roman" w:hAnsi="Times New Roman" w:cs="Times New Roman"/>
          <w:sz w:val="24"/>
          <w:szCs w:val="24"/>
        </w:rPr>
        <w:t>Act 2010 during staff meetings and training</w:t>
      </w:r>
      <w:r w:rsidRPr="0049750A">
        <w:rPr>
          <w:rFonts w:ascii="Times New Roman" w:hAnsi="Times New Roman" w:cs="Times New Roman"/>
          <w:spacing w:val="-4"/>
          <w:sz w:val="24"/>
          <w:szCs w:val="24"/>
        </w:rPr>
        <w:t xml:space="preserve"> </w:t>
      </w:r>
      <w:r w:rsidRPr="0049750A">
        <w:rPr>
          <w:rFonts w:ascii="Times New Roman" w:hAnsi="Times New Roman" w:cs="Times New Roman"/>
          <w:sz w:val="24"/>
          <w:szCs w:val="24"/>
        </w:rPr>
        <w:t>sessions.</w:t>
      </w:r>
    </w:p>
    <w:p w14:paraId="0CDD8B93" w14:textId="77777777" w:rsidR="00D911D9" w:rsidRPr="0049750A" w:rsidRDefault="00D911D9" w:rsidP="00D911D9">
      <w:pPr>
        <w:pStyle w:val="ListParagraph"/>
        <w:numPr>
          <w:ilvl w:val="0"/>
          <w:numId w:val="9"/>
        </w:numPr>
        <w:tabs>
          <w:tab w:val="left" w:pos="1961"/>
          <w:tab w:val="left" w:pos="1962"/>
        </w:tabs>
        <w:ind w:right="965"/>
        <w:rPr>
          <w:rFonts w:ascii="Times New Roman" w:hAnsi="Times New Roman" w:cs="Times New Roman"/>
          <w:sz w:val="24"/>
          <w:szCs w:val="24"/>
        </w:rPr>
      </w:pPr>
      <w:r w:rsidRPr="0049750A">
        <w:rPr>
          <w:rFonts w:ascii="Times New Roman" w:hAnsi="Times New Roman" w:cs="Times New Roman"/>
          <w:spacing w:val="3"/>
          <w:sz w:val="24"/>
          <w:szCs w:val="24"/>
        </w:rPr>
        <w:t xml:space="preserve">We </w:t>
      </w:r>
      <w:r w:rsidRPr="0049750A">
        <w:rPr>
          <w:rFonts w:ascii="Times New Roman" w:hAnsi="Times New Roman" w:cs="Times New Roman"/>
          <w:sz w:val="24"/>
          <w:szCs w:val="24"/>
        </w:rPr>
        <w:t>will provide feedback opportunities for all staff, stakeholders and</w:t>
      </w:r>
      <w:r w:rsidRPr="0049750A">
        <w:rPr>
          <w:rFonts w:ascii="Times New Roman" w:hAnsi="Times New Roman" w:cs="Times New Roman"/>
          <w:spacing w:val="-37"/>
          <w:sz w:val="24"/>
          <w:szCs w:val="24"/>
        </w:rPr>
        <w:t xml:space="preserve"> </w:t>
      </w:r>
      <w:r w:rsidRPr="0049750A">
        <w:rPr>
          <w:rFonts w:ascii="Times New Roman" w:hAnsi="Times New Roman" w:cs="Times New Roman"/>
          <w:sz w:val="24"/>
          <w:szCs w:val="24"/>
        </w:rPr>
        <w:t xml:space="preserve">visitors </w:t>
      </w:r>
      <w:proofErr w:type="gramStart"/>
      <w:r w:rsidRPr="0049750A">
        <w:rPr>
          <w:rFonts w:ascii="Times New Roman" w:hAnsi="Times New Roman" w:cs="Times New Roman"/>
          <w:sz w:val="24"/>
          <w:szCs w:val="24"/>
        </w:rPr>
        <w:t>in order to</w:t>
      </w:r>
      <w:proofErr w:type="gramEnd"/>
      <w:r w:rsidRPr="0049750A">
        <w:rPr>
          <w:rFonts w:ascii="Times New Roman" w:hAnsi="Times New Roman" w:cs="Times New Roman"/>
          <w:sz w:val="24"/>
          <w:szCs w:val="24"/>
        </w:rPr>
        <w:t xml:space="preserve"> continually improve our</w:t>
      </w:r>
      <w:r w:rsidRPr="0049750A">
        <w:rPr>
          <w:rFonts w:ascii="Times New Roman" w:hAnsi="Times New Roman" w:cs="Times New Roman"/>
          <w:spacing w:val="-5"/>
          <w:sz w:val="24"/>
          <w:szCs w:val="24"/>
        </w:rPr>
        <w:t xml:space="preserve"> </w:t>
      </w:r>
      <w:r w:rsidRPr="0049750A">
        <w:rPr>
          <w:rFonts w:ascii="Times New Roman" w:hAnsi="Times New Roman" w:cs="Times New Roman"/>
          <w:sz w:val="24"/>
          <w:szCs w:val="24"/>
        </w:rPr>
        <w:t>provision.</w:t>
      </w:r>
    </w:p>
    <w:p w14:paraId="2A4048CA" w14:textId="77777777" w:rsidR="00D911D9" w:rsidRPr="0049750A" w:rsidRDefault="00D911D9" w:rsidP="00D911D9">
      <w:pPr>
        <w:pStyle w:val="ListParagraph"/>
        <w:numPr>
          <w:ilvl w:val="0"/>
          <w:numId w:val="9"/>
        </w:numPr>
        <w:tabs>
          <w:tab w:val="left" w:pos="1961"/>
          <w:tab w:val="left" w:pos="1962"/>
        </w:tabs>
        <w:spacing w:line="291" w:lineRule="exact"/>
        <w:rPr>
          <w:rFonts w:ascii="Times New Roman" w:hAnsi="Times New Roman" w:cs="Times New Roman"/>
          <w:sz w:val="24"/>
          <w:szCs w:val="24"/>
        </w:rPr>
      </w:pPr>
      <w:r w:rsidRPr="0049750A">
        <w:rPr>
          <w:rFonts w:ascii="Times New Roman" w:hAnsi="Times New Roman" w:cs="Times New Roman"/>
          <w:spacing w:val="3"/>
          <w:sz w:val="24"/>
          <w:szCs w:val="24"/>
        </w:rPr>
        <w:t xml:space="preserve">We </w:t>
      </w:r>
      <w:r w:rsidRPr="0049750A">
        <w:rPr>
          <w:rFonts w:ascii="Times New Roman" w:hAnsi="Times New Roman" w:cs="Times New Roman"/>
          <w:sz w:val="24"/>
          <w:szCs w:val="24"/>
        </w:rPr>
        <w:t>will feed back consultation results to</w:t>
      </w:r>
      <w:r w:rsidRPr="0049750A">
        <w:rPr>
          <w:rFonts w:ascii="Times New Roman" w:hAnsi="Times New Roman" w:cs="Times New Roman"/>
          <w:spacing w:val="-11"/>
          <w:sz w:val="24"/>
          <w:szCs w:val="24"/>
        </w:rPr>
        <w:t xml:space="preserve"> </w:t>
      </w:r>
      <w:r w:rsidRPr="0049750A">
        <w:rPr>
          <w:rFonts w:ascii="Times New Roman" w:hAnsi="Times New Roman" w:cs="Times New Roman"/>
          <w:sz w:val="24"/>
          <w:szCs w:val="24"/>
        </w:rPr>
        <w:t>staff.</w:t>
      </w:r>
    </w:p>
    <w:p w14:paraId="7F3544AC" w14:textId="77777777" w:rsidR="00D911D9" w:rsidRPr="0049750A" w:rsidRDefault="00D911D9" w:rsidP="00D911D9">
      <w:pPr>
        <w:pStyle w:val="ListParagraph"/>
        <w:numPr>
          <w:ilvl w:val="0"/>
          <w:numId w:val="9"/>
        </w:numPr>
        <w:tabs>
          <w:tab w:val="left" w:pos="1961"/>
          <w:tab w:val="left" w:pos="1962"/>
        </w:tabs>
        <w:ind w:right="1502"/>
        <w:rPr>
          <w:rFonts w:ascii="Times New Roman" w:hAnsi="Times New Roman" w:cs="Times New Roman"/>
          <w:sz w:val="24"/>
          <w:szCs w:val="24"/>
        </w:rPr>
      </w:pPr>
      <w:r w:rsidRPr="0049750A">
        <w:rPr>
          <w:rFonts w:ascii="Times New Roman" w:hAnsi="Times New Roman" w:cs="Times New Roman"/>
          <w:sz w:val="24"/>
          <w:szCs w:val="24"/>
        </w:rPr>
        <w:t>The Access Plan will form part of the School Improvement Plan and as such will be overseen and reviewed by the governing body and its committees.</w:t>
      </w:r>
    </w:p>
    <w:p w14:paraId="39986BC7" w14:textId="77777777" w:rsidR="00D911D9" w:rsidRPr="0049750A" w:rsidRDefault="00D911D9" w:rsidP="00D911D9">
      <w:pPr>
        <w:pStyle w:val="ListParagraph"/>
        <w:numPr>
          <w:ilvl w:val="0"/>
          <w:numId w:val="9"/>
        </w:numPr>
        <w:tabs>
          <w:tab w:val="left" w:pos="1961"/>
          <w:tab w:val="left" w:pos="1962"/>
        </w:tabs>
        <w:ind w:right="1449"/>
        <w:rPr>
          <w:rFonts w:ascii="Times New Roman" w:hAnsi="Times New Roman" w:cs="Times New Roman"/>
          <w:sz w:val="24"/>
          <w:szCs w:val="24"/>
        </w:rPr>
      </w:pPr>
      <w:r w:rsidRPr="0049750A">
        <w:rPr>
          <w:rFonts w:ascii="Times New Roman" w:hAnsi="Times New Roman" w:cs="Times New Roman"/>
          <w:sz w:val="24"/>
          <w:szCs w:val="24"/>
        </w:rPr>
        <w:t>The governing body will monitor implementation of the plan through the Headteacher’s report and governor</w:t>
      </w:r>
      <w:r w:rsidRPr="0049750A">
        <w:rPr>
          <w:rFonts w:ascii="Times New Roman" w:hAnsi="Times New Roman" w:cs="Times New Roman"/>
          <w:spacing w:val="-1"/>
          <w:sz w:val="24"/>
          <w:szCs w:val="24"/>
        </w:rPr>
        <w:t xml:space="preserve"> </w:t>
      </w:r>
      <w:r w:rsidRPr="0049750A">
        <w:rPr>
          <w:rFonts w:ascii="Times New Roman" w:hAnsi="Times New Roman" w:cs="Times New Roman"/>
          <w:sz w:val="24"/>
          <w:szCs w:val="24"/>
        </w:rPr>
        <w:t>visits.</w:t>
      </w:r>
    </w:p>
    <w:p w14:paraId="276B7D59" w14:textId="77777777" w:rsidR="00D911D9" w:rsidRPr="0049750A" w:rsidRDefault="00D911D9" w:rsidP="00D911D9">
      <w:pPr>
        <w:pStyle w:val="ListParagraph"/>
        <w:numPr>
          <w:ilvl w:val="0"/>
          <w:numId w:val="9"/>
        </w:numPr>
        <w:tabs>
          <w:tab w:val="left" w:pos="1961"/>
          <w:tab w:val="left" w:pos="1962"/>
        </w:tabs>
        <w:ind w:right="1051"/>
        <w:rPr>
          <w:rFonts w:ascii="Times New Roman" w:hAnsi="Times New Roman" w:cs="Times New Roman"/>
          <w:sz w:val="24"/>
          <w:szCs w:val="24"/>
        </w:rPr>
      </w:pPr>
      <w:r w:rsidRPr="0049750A">
        <w:rPr>
          <w:rFonts w:ascii="Times New Roman" w:hAnsi="Times New Roman" w:cs="Times New Roman"/>
          <w:sz w:val="24"/>
          <w:szCs w:val="24"/>
        </w:rPr>
        <w:t>The plan will be evaluated yearly, informed by discussions with pupils, staff and parents and analysis of data on progress and attainment of</w:t>
      </w:r>
      <w:r w:rsidRPr="0049750A">
        <w:rPr>
          <w:rFonts w:ascii="Times New Roman" w:hAnsi="Times New Roman" w:cs="Times New Roman"/>
          <w:spacing w:val="-17"/>
          <w:sz w:val="24"/>
          <w:szCs w:val="24"/>
        </w:rPr>
        <w:t xml:space="preserve"> </w:t>
      </w:r>
      <w:r w:rsidRPr="0049750A">
        <w:rPr>
          <w:rFonts w:ascii="Times New Roman" w:hAnsi="Times New Roman" w:cs="Times New Roman"/>
          <w:sz w:val="24"/>
          <w:szCs w:val="24"/>
        </w:rPr>
        <w:t>pupils.</w:t>
      </w:r>
    </w:p>
    <w:p w14:paraId="61B480D1" w14:textId="77777777" w:rsidR="00D911D9" w:rsidRDefault="00D911D9" w:rsidP="00D911D9">
      <w:pPr>
        <w:pStyle w:val="ListParagraph"/>
        <w:numPr>
          <w:ilvl w:val="0"/>
          <w:numId w:val="9"/>
        </w:numPr>
        <w:tabs>
          <w:tab w:val="left" w:pos="1961"/>
          <w:tab w:val="left" w:pos="1962"/>
        </w:tabs>
        <w:spacing w:line="235" w:lineRule="auto"/>
        <w:ind w:right="1334"/>
        <w:rPr>
          <w:rFonts w:ascii="Times New Roman" w:hAnsi="Times New Roman" w:cs="Times New Roman"/>
          <w:sz w:val="24"/>
          <w:szCs w:val="24"/>
        </w:rPr>
      </w:pPr>
      <w:r w:rsidRPr="0049750A">
        <w:rPr>
          <w:rFonts w:ascii="Times New Roman" w:hAnsi="Times New Roman" w:cs="Times New Roman"/>
          <w:sz w:val="24"/>
          <w:szCs w:val="24"/>
        </w:rPr>
        <w:t>The Accessibility Plan, although forming part of the School Improvement Plan, is also available as an independent</w:t>
      </w:r>
      <w:r w:rsidRPr="0049750A">
        <w:rPr>
          <w:rFonts w:ascii="Times New Roman" w:hAnsi="Times New Roman" w:cs="Times New Roman"/>
          <w:spacing w:val="-11"/>
          <w:sz w:val="24"/>
          <w:szCs w:val="24"/>
        </w:rPr>
        <w:t xml:space="preserve"> </w:t>
      </w:r>
      <w:r w:rsidRPr="0049750A">
        <w:rPr>
          <w:rFonts w:ascii="Times New Roman" w:hAnsi="Times New Roman" w:cs="Times New Roman"/>
          <w:sz w:val="24"/>
          <w:szCs w:val="24"/>
        </w:rPr>
        <w:t>document.</w:t>
      </w:r>
    </w:p>
    <w:p w14:paraId="43DCCEEA" w14:textId="77777777" w:rsidR="00D911D9" w:rsidRPr="0049750A" w:rsidRDefault="00D911D9" w:rsidP="00D911D9">
      <w:pPr>
        <w:pStyle w:val="ListParagraph"/>
        <w:numPr>
          <w:ilvl w:val="0"/>
          <w:numId w:val="9"/>
        </w:numPr>
        <w:tabs>
          <w:tab w:val="left" w:pos="1961"/>
          <w:tab w:val="left" w:pos="1962"/>
        </w:tabs>
        <w:spacing w:before="74"/>
        <w:ind w:right="1161"/>
        <w:rPr>
          <w:rFonts w:ascii="Times New Roman" w:hAnsi="Times New Roman" w:cs="Times New Roman"/>
          <w:sz w:val="24"/>
          <w:szCs w:val="24"/>
        </w:rPr>
      </w:pPr>
      <w:r w:rsidRPr="0049750A">
        <w:rPr>
          <w:rFonts w:ascii="Times New Roman" w:hAnsi="Times New Roman" w:cs="Times New Roman"/>
          <w:sz w:val="24"/>
          <w:szCs w:val="24"/>
        </w:rPr>
        <w:t>Accessibility planning will be integrated into the school’s overarching planning processes, including premises development, curriculum planning and repairs and</w:t>
      </w:r>
      <w:r w:rsidRPr="0049750A">
        <w:rPr>
          <w:rFonts w:ascii="Times New Roman" w:hAnsi="Times New Roman" w:cs="Times New Roman"/>
          <w:spacing w:val="-3"/>
          <w:sz w:val="24"/>
          <w:szCs w:val="24"/>
        </w:rPr>
        <w:t xml:space="preserve"> </w:t>
      </w:r>
      <w:r w:rsidRPr="0049750A">
        <w:rPr>
          <w:rFonts w:ascii="Times New Roman" w:hAnsi="Times New Roman" w:cs="Times New Roman"/>
          <w:sz w:val="24"/>
          <w:szCs w:val="24"/>
        </w:rPr>
        <w:t>maintenance.</w:t>
      </w:r>
    </w:p>
    <w:p w14:paraId="08FAD1A2" w14:textId="77777777" w:rsidR="00D911D9" w:rsidRPr="0049750A" w:rsidRDefault="00D911D9" w:rsidP="00D911D9">
      <w:pPr>
        <w:pStyle w:val="ListParagraph"/>
        <w:numPr>
          <w:ilvl w:val="0"/>
          <w:numId w:val="9"/>
        </w:numPr>
        <w:tabs>
          <w:tab w:val="left" w:pos="1961"/>
          <w:tab w:val="left" w:pos="1962"/>
        </w:tabs>
        <w:ind w:right="1064"/>
        <w:rPr>
          <w:rFonts w:ascii="Times New Roman" w:hAnsi="Times New Roman" w:cs="Times New Roman"/>
          <w:sz w:val="24"/>
          <w:szCs w:val="24"/>
        </w:rPr>
      </w:pPr>
      <w:r w:rsidRPr="0049750A">
        <w:rPr>
          <w:rFonts w:ascii="Times New Roman" w:hAnsi="Times New Roman" w:cs="Times New Roman"/>
          <w:sz w:val="24"/>
          <w:szCs w:val="24"/>
        </w:rPr>
        <w:t xml:space="preserve">The Accessibility Plan will ensure that the school’s responsibilities towards disabled staff and the </w:t>
      </w:r>
      <w:proofErr w:type="gramStart"/>
      <w:r w:rsidRPr="0049750A">
        <w:rPr>
          <w:rFonts w:ascii="Times New Roman" w:hAnsi="Times New Roman" w:cs="Times New Roman"/>
          <w:sz w:val="24"/>
          <w:szCs w:val="24"/>
        </w:rPr>
        <w:t>general public</w:t>
      </w:r>
      <w:proofErr w:type="gramEnd"/>
      <w:r w:rsidRPr="0049750A">
        <w:rPr>
          <w:rFonts w:ascii="Times New Roman" w:hAnsi="Times New Roman" w:cs="Times New Roman"/>
          <w:sz w:val="24"/>
          <w:szCs w:val="24"/>
        </w:rPr>
        <w:t xml:space="preserve"> are met through the Equality Act 2010 and that our statutory duties under health and safety, race and human rights are also in</w:t>
      </w:r>
      <w:r w:rsidRPr="0049750A">
        <w:rPr>
          <w:rFonts w:ascii="Times New Roman" w:hAnsi="Times New Roman" w:cs="Times New Roman"/>
          <w:spacing w:val="-2"/>
          <w:sz w:val="24"/>
          <w:szCs w:val="24"/>
        </w:rPr>
        <w:t xml:space="preserve"> </w:t>
      </w:r>
      <w:r w:rsidRPr="0049750A">
        <w:rPr>
          <w:rFonts w:ascii="Times New Roman" w:hAnsi="Times New Roman" w:cs="Times New Roman"/>
          <w:sz w:val="24"/>
          <w:szCs w:val="24"/>
        </w:rPr>
        <w:t>place.</w:t>
      </w:r>
    </w:p>
    <w:p w14:paraId="1948F98A" w14:textId="77777777" w:rsidR="00D911D9" w:rsidRPr="0049750A" w:rsidRDefault="00D911D9" w:rsidP="00D911D9">
      <w:pPr>
        <w:pStyle w:val="ListParagraph"/>
        <w:numPr>
          <w:ilvl w:val="0"/>
          <w:numId w:val="9"/>
        </w:numPr>
        <w:tabs>
          <w:tab w:val="left" w:pos="1961"/>
          <w:tab w:val="left" w:pos="1962"/>
        </w:tabs>
        <w:spacing w:line="292" w:lineRule="exact"/>
        <w:rPr>
          <w:rFonts w:ascii="Times New Roman" w:hAnsi="Times New Roman" w:cs="Times New Roman"/>
          <w:sz w:val="24"/>
          <w:szCs w:val="24"/>
        </w:rPr>
      </w:pPr>
      <w:r w:rsidRPr="0049750A">
        <w:rPr>
          <w:rFonts w:ascii="Times New Roman" w:hAnsi="Times New Roman" w:cs="Times New Roman"/>
          <w:sz w:val="24"/>
          <w:szCs w:val="24"/>
        </w:rPr>
        <w:t>Implementation – see action plan</w:t>
      </w:r>
      <w:r w:rsidRPr="0049750A">
        <w:rPr>
          <w:rFonts w:ascii="Times New Roman" w:hAnsi="Times New Roman" w:cs="Times New Roman"/>
          <w:spacing w:val="-5"/>
          <w:sz w:val="24"/>
          <w:szCs w:val="24"/>
        </w:rPr>
        <w:t xml:space="preserve"> </w:t>
      </w:r>
      <w:r w:rsidRPr="0049750A">
        <w:rPr>
          <w:rFonts w:ascii="Times New Roman" w:hAnsi="Times New Roman" w:cs="Times New Roman"/>
          <w:sz w:val="24"/>
          <w:szCs w:val="24"/>
        </w:rPr>
        <w:t>attached.</w:t>
      </w:r>
    </w:p>
    <w:p w14:paraId="1F99D3C3" w14:textId="77777777" w:rsidR="00D911D9" w:rsidRPr="0049750A" w:rsidRDefault="00D911D9" w:rsidP="00D911D9">
      <w:pPr>
        <w:pStyle w:val="ListParagraph"/>
        <w:numPr>
          <w:ilvl w:val="0"/>
          <w:numId w:val="9"/>
        </w:numPr>
        <w:tabs>
          <w:tab w:val="left" w:pos="1961"/>
          <w:tab w:val="left" w:pos="1962"/>
        </w:tabs>
        <w:ind w:right="942"/>
        <w:rPr>
          <w:rFonts w:ascii="Times New Roman" w:hAnsi="Times New Roman" w:cs="Times New Roman"/>
          <w:sz w:val="24"/>
          <w:szCs w:val="24"/>
        </w:rPr>
      </w:pPr>
      <w:r w:rsidRPr="0049750A">
        <w:rPr>
          <w:rFonts w:ascii="Times New Roman" w:hAnsi="Times New Roman" w:cs="Times New Roman"/>
          <w:sz w:val="24"/>
          <w:szCs w:val="24"/>
        </w:rPr>
        <w:t>Evaluation of the plan will look at what the school has implemented and what effect those measures have had. The school will consider a range of evidence to reach a judgement. These will include staff confidence, parental satisfaction with arrangements made, outcomes for pupils, the physical environment, multi-agency protocols, the sharing of good practice and the involvement of all pupils in school</w:t>
      </w:r>
      <w:r w:rsidRPr="0049750A">
        <w:rPr>
          <w:rFonts w:ascii="Times New Roman" w:hAnsi="Times New Roman" w:cs="Times New Roman"/>
          <w:spacing w:val="-1"/>
          <w:sz w:val="24"/>
          <w:szCs w:val="24"/>
        </w:rPr>
        <w:t xml:space="preserve"> </w:t>
      </w:r>
      <w:r w:rsidRPr="0049750A">
        <w:rPr>
          <w:rFonts w:ascii="Times New Roman" w:hAnsi="Times New Roman" w:cs="Times New Roman"/>
          <w:sz w:val="24"/>
          <w:szCs w:val="24"/>
        </w:rPr>
        <w:t>life.</w:t>
      </w:r>
    </w:p>
    <w:p w14:paraId="6B5DB541" w14:textId="77777777" w:rsidR="00D911D9" w:rsidRPr="0049750A" w:rsidRDefault="00D911D9" w:rsidP="00D911D9">
      <w:pPr>
        <w:pStyle w:val="ListParagraph"/>
        <w:numPr>
          <w:ilvl w:val="0"/>
          <w:numId w:val="9"/>
        </w:numPr>
        <w:tabs>
          <w:tab w:val="left" w:pos="1961"/>
          <w:tab w:val="left" w:pos="1962"/>
        </w:tabs>
        <w:spacing w:line="237" w:lineRule="auto"/>
        <w:ind w:right="1036"/>
        <w:rPr>
          <w:rFonts w:ascii="Times New Roman" w:hAnsi="Times New Roman" w:cs="Times New Roman"/>
          <w:sz w:val="24"/>
          <w:szCs w:val="24"/>
        </w:rPr>
      </w:pPr>
      <w:r w:rsidRPr="0049750A">
        <w:rPr>
          <w:rFonts w:ascii="Times New Roman" w:hAnsi="Times New Roman" w:cs="Times New Roman"/>
          <w:sz w:val="24"/>
          <w:szCs w:val="24"/>
        </w:rPr>
        <w:t>The Governing Body will report to parents on the school’s accessibility plan via the school prospectus and the school</w:t>
      </w:r>
      <w:r w:rsidRPr="0049750A">
        <w:rPr>
          <w:rFonts w:ascii="Times New Roman" w:hAnsi="Times New Roman" w:cs="Times New Roman"/>
          <w:spacing w:val="-5"/>
          <w:sz w:val="24"/>
          <w:szCs w:val="24"/>
        </w:rPr>
        <w:t xml:space="preserve"> </w:t>
      </w:r>
      <w:r w:rsidRPr="0049750A">
        <w:rPr>
          <w:rFonts w:ascii="Times New Roman" w:hAnsi="Times New Roman" w:cs="Times New Roman"/>
          <w:sz w:val="24"/>
          <w:szCs w:val="24"/>
        </w:rPr>
        <w:t>newsletter.</w:t>
      </w:r>
    </w:p>
    <w:p w14:paraId="61D8590A"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4FE11D32"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06F10F47"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03A5E3D5"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4BB04F9C"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63302F08"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0DAA04FD"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3A971C23"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15D7BEC7"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78C59915"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2DE7FA10"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06CAB056"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097B6AA1" w14:textId="77777777" w:rsidR="00D911D9" w:rsidRDefault="00D911D9" w:rsidP="00D911D9">
      <w:pPr>
        <w:pStyle w:val="ListParagraph"/>
        <w:tabs>
          <w:tab w:val="left" w:pos="1961"/>
          <w:tab w:val="left" w:pos="1962"/>
        </w:tabs>
        <w:spacing w:line="235" w:lineRule="auto"/>
        <w:ind w:left="1962" w:right="1334" w:firstLine="0"/>
        <w:rPr>
          <w:rFonts w:ascii="Times New Roman" w:hAnsi="Times New Roman" w:cs="Times New Roman"/>
          <w:sz w:val="24"/>
          <w:szCs w:val="24"/>
        </w:rPr>
      </w:pPr>
    </w:p>
    <w:p w14:paraId="38C58679" w14:textId="77777777" w:rsidR="00ED46EE" w:rsidRPr="00717AF8" w:rsidRDefault="00ED46EE" w:rsidP="00717AF8">
      <w:pPr>
        <w:tabs>
          <w:tab w:val="left" w:pos="1961"/>
          <w:tab w:val="left" w:pos="1962"/>
        </w:tabs>
        <w:spacing w:line="235" w:lineRule="auto"/>
        <w:ind w:right="1334"/>
        <w:rPr>
          <w:rFonts w:ascii="Times New Roman" w:hAnsi="Times New Roman" w:cs="Times New Roman"/>
          <w:sz w:val="24"/>
          <w:szCs w:val="24"/>
        </w:rPr>
        <w:sectPr w:rsidR="00ED46EE" w:rsidRPr="00717AF8" w:rsidSect="00AA71DA">
          <w:footerReference w:type="default" r:id="rId8"/>
          <w:pgSz w:w="11910" w:h="16840"/>
          <w:pgMar w:top="1180" w:right="480" w:bottom="700" w:left="460" w:header="0" w:footer="513"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0C2589C7" w14:textId="77777777" w:rsidR="00ED46EE" w:rsidRDefault="00ED46EE" w:rsidP="00ED46EE">
      <w:pPr>
        <w:tabs>
          <w:tab w:val="left" w:pos="1961"/>
          <w:tab w:val="left" w:pos="1962"/>
        </w:tabs>
        <w:spacing w:line="235" w:lineRule="auto"/>
        <w:ind w:right="1332"/>
        <w:rPr>
          <w:rFonts w:ascii="Times New Roman" w:hAnsi="Times New Roman" w:cs="Times New Roman"/>
          <w:sz w:val="24"/>
          <w:szCs w:val="24"/>
        </w:rPr>
      </w:pPr>
    </w:p>
    <w:p w14:paraId="5A63ECA3" w14:textId="4D8BED90" w:rsidR="00ED46EE" w:rsidRPr="00ED46EE" w:rsidRDefault="00ED46EE" w:rsidP="00ED46EE">
      <w:pPr>
        <w:tabs>
          <w:tab w:val="left" w:pos="1961"/>
          <w:tab w:val="left" w:pos="1962"/>
        </w:tabs>
        <w:spacing w:line="235" w:lineRule="auto"/>
        <w:ind w:right="1332"/>
        <w:jc w:val="center"/>
        <w:rPr>
          <w:rFonts w:ascii="Times New Roman" w:hAnsi="Times New Roman" w:cs="Times New Roman"/>
          <w:b/>
          <w:bCs/>
          <w:sz w:val="28"/>
          <w:szCs w:val="28"/>
        </w:rPr>
      </w:pPr>
      <w:r w:rsidRPr="00ED46EE">
        <w:rPr>
          <w:rFonts w:ascii="Times New Roman" w:hAnsi="Times New Roman" w:cs="Times New Roman"/>
          <w:b/>
          <w:bCs/>
          <w:sz w:val="28"/>
          <w:szCs w:val="28"/>
        </w:rPr>
        <w:t>Accessibility Plan</w:t>
      </w:r>
    </w:p>
    <w:p w14:paraId="7ED91E19" w14:textId="77777777" w:rsidR="00ED46EE" w:rsidRDefault="00ED46EE" w:rsidP="00ED46EE">
      <w:pPr>
        <w:pStyle w:val="ListParagraph"/>
        <w:tabs>
          <w:tab w:val="left" w:pos="1961"/>
          <w:tab w:val="left" w:pos="1962"/>
        </w:tabs>
        <w:spacing w:line="235" w:lineRule="auto"/>
        <w:ind w:left="1962" w:right="1332" w:firstLine="0"/>
        <w:rPr>
          <w:rFonts w:ascii="Times New Roman" w:hAnsi="Times New Roman" w:cs="Times New Roman"/>
          <w:sz w:val="24"/>
          <w:szCs w:val="24"/>
        </w:rPr>
      </w:pPr>
    </w:p>
    <w:p w14:paraId="3184BA82" w14:textId="77777777" w:rsidR="00ED46EE" w:rsidRDefault="00ED46EE" w:rsidP="00ED46EE">
      <w:pPr>
        <w:pStyle w:val="ListParagraph"/>
        <w:tabs>
          <w:tab w:val="left" w:pos="1961"/>
          <w:tab w:val="left" w:pos="1962"/>
        </w:tabs>
        <w:spacing w:line="235" w:lineRule="auto"/>
        <w:ind w:left="1962" w:right="1332" w:firstLine="0"/>
        <w:rPr>
          <w:rFonts w:ascii="Times New Roman" w:hAnsi="Times New Roman" w:cs="Times New Roman"/>
          <w:sz w:val="24"/>
          <w:szCs w:val="24"/>
        </w:rPr>
      </w:pPr>
    </w:p>
    <w:tbl>
      <w:tblPr>
        <w:tblStyle w:val="TableGrid"/>
        <w:tblW w:w="14601" w:type="dxa"/>
        <w:tblInd w:w="562" w:type="dxa"/>
        <w:tblLook w:val="04A0" w:firstRow="1" w:lastRow="0" w:firstColumn="1" w:lastColumn="0" w:noHBand="0" w:noVBand="1"/>
      </w:tblPr>
      <w:tblGrid>
        <w:gridCol w:w="5103"/>
        <w:gridCol w:w="4508"/>
        <w:gridCol w:w="1729"/>
        <w:gridCol w:w="1560"/>
        <w:gridCol w:w="1701"/>
      </w:tblGrid>
      <w:tr w:rsidR="00176429" w14:paraId="357BC380" w14:textId="77777777" w:rsidTr="00AA71DA">
        <w:tc>
          <w:tcPr>
            <w:tcW w:w="14601" w:type="dxa"/>
            <w:gridSpan w:val="5"/>
            <w:shd w:val="clear" w:color="auto" w:fill="00B0F0"/>
          </w:tcPr>
          <w:p w14:paraId="62F393D8" w14:textId="77777777" w:rsidR="00176429" w:rsidRDefault="00176429" w:rsidP="00003393">
            <w:pPr>
              <w:jc w:val="center"/>
            </w:pPr>
            <w:r w:rsidRPr="0049750A">
              <w:rPr>
                <w:rFonts w:ascii="Times New Roman" w:hAnsi="Times New Roman" w:cs="Times New Roman"/>
                <w:sz w:val="24"/>
                <w:szCs w:val="24"/>
              </w:rPr>
              <w:t>Improvement in access to the curriculum</w:t>
            </w:r>
          </w:p>
        </w:tc>
      </w:tr>
      <w:tr w:rsidR="00176429" w:rsidRPr="001D073A" w14:paraId="46875191" w14:textId="77777777" w:rsidTr="00AA71DA">
        <w:tc>
          <w:tcPr>
            <w:tcW w:w="5103" w:type="dxa"/>
          </w:tcPr>
          <w:p w14:paraId="6807CCE8" w14:textId="77777777" w:rsidR="00176429" w:rsidRPr="001D073A" w:rsidRDefault="00176429" w:rsidP="00003393">
            <w:pPr>
              <w:jc w:val="center"/>
              <w:rPr>
                <w:b/>
                <w:bCs/>
              </w:rPr>
            </w:pPr>
            <w:r w:rsidRPr="001D073A">
              <w:rPr>
                <w:b/>
                <w:bCs/>
              </w:rPr>
              <w:t>Objectives/Strategies</w:t>
            </w:r>
          </w:p>
        </w:tc>
        <w:tc>
          <w:tcPr>
            <w:tcW w:w="4508" w:type="dxa"/>
          </w:tcPr>
          <w:p w14:paraId="0E4CBE18" w14:textId="77777777" w:rsidR="00176429" w:rsidRPr="001D073A" w:rsidRDefault="00176429" w:rsidP="00003393">
            <w:pPr>
              <w:jc w:val="center"/>
              <w:rPr>
                <w:b/>
                <w:bCs/>
              </w:rPr>
            </w:pPr>
            <w:r w:rsidRPr="001D073A">
              <w:rPr>
                <w:b/>
                <w:bCs/>
              </w:rPr>
              <w:t>Outcome</w:t>
            </w:r>
          </w:p>
        </w:tc>
        <w:tc>
          <w:tcPr>
            <w:tcW w:w="1729" w:type="dxa"/>
          </w:tcPr>
          <w:p w14:paraId="31256215" w14:textId="77777777" w:rsidR="00176429" w:rsidRPr="001D073A" w:rsidRDefault="00176429" w:rsidP="00003393">
            <w:pPr>
              <w:jc w:val="center"/>
              <w:rPr>
                <w:b/>
                <w:bCs/>
              </w:rPr>
            </w:pPr>
            <w:r w:rsidRPr="001D073A">
              <w:rPr>
                <w:b/>
                <w:bCs/>
              </w:rPr>
              <w:t>Short Term</w:t>
            </w:r>
          </w:p>
        </w:tc>
        <w:tc>
          <w:tcPr>
            <w:tcW w:w="1560" w:type="dxa"/>
          </w:tcPr>
          <w:p w14:paraId="02307E6C" w14:textId="77777777" w:rsidR="00176429" w:rsidRPr="001D073A" w:rsidRDefault="00176429" w:rsidP="00003393">
            <w:pPr>
              <w:jc w:val="center"/>
              <w:rPr>
                <w:b/>
                <w:bCs/>
              </w:rPr>
            </w:pPr>
            <w:r w:rsidRPr="001D073A">
              <w:rPr>
                <w:b/>
                <w:bCs/>
              </w:rPr>
              <w:t>Medium Term</w:t>
            </w:r>
          </w:p>
        </w:tc>
        <w:tc>
          <w:tcPr>
            <w:tcW w:w="1701" w:type="dxa"/>
          </w:tcPr>
          <w:p w14:paraId="196EB0F4" w14:textId="77777777" w:rsidR="00176429" w:rsidRPr="001D073A" w:rsidRDefault="00176429" w:rsidP="00003393">
            <w:pPr>
              <w:jc w:val="center"/>
              <w:rPr>
                <w:b/>
                <w:bCs/>
              </w:rPr>
            </w:pPr>
            <w:r w:rsidRPr="001D073A">
              <w:rPr>
                <w:b/>
                <w:bCs/>
              </w:rPr>
              <w:t>Long Term</w:t>
            </w:r>
          </w:p>
        </w:tc>
      </w:tr>
      <w:tr w:rsidR="00EB6BC3" w14:paraId="58D8670E" w14:textId="77777777" w:rsidTr="00AA71DA">
        <w:tc>
          <w:tcPr>
            <w:tcW w:w="5103" w:type="dxa"/>
          </w:tcPr>
          <w:p w14:paraId="51292B13" w14:textId="77777777" w:rsidR="00EB6BC3" w:rsidRDefault="00EB6BC3" w:rsidP="00612147">
            <w:pPr>
              <w:pStyle w:val="TableParagraph"/>
              <w:tabs>
                <w:tab w:val="left" w:pos="377"/>
              </w:tabs>
              <w:ind w:left="107" w:right="892"/>
              <w:rPr>
                <w:rFonts w:ascii="Times New Roman" w:hAnsi="Times New Roman" w:cs="Times New Roman"/>
                <w:sz w:val="24"/>
                <w:szCs w:val="24"/>
              </w:rPr>
            </w:pPr>
          </w:p>
          <w:p w14:paraId="5050F8BF" w14:textId="1326C390" w:rsidR="00EB6BC3" w:rsidRPr="0049750A" w:rsidRDefault="00EB6BC3" w:rsidP="00176429">
            <w:pPr>
              <w:pStyle w:val="TableParagraph"/>
              <w:numPr>
                <w:ilvl w:val="0"/>
                <w:numId w:val="11"/>
              </w:numPr>
              <w:tabs>
                <w:tab w:val="left" w:pos="377"/>
              </w:tabs>
              <w:ind w:right="892" w:firstLine="0"/>
              <w:rPr>
                <w:rFonts w:ascii="Times New Roman" w:hAnsi="Times New Roman" w:cs="Times New Roman"/>
                <w:sz w:val="24"/>
                <w:szCs w:val="24"/>
              </w:rPr>
            </w:pPr>
            <w:r>
              <w:rPr>
                <w:rFonts w:ascii="Times New Roman" w:hAnsi="Times New Roman" w:cs="Times New Roman"/>
                <w:sz w:val="24"/>
                <w:szCs w:val="24"/>
              </w:rPr>
              <w:t>Ensu</w:t>
            </w:r>
            <w:r w:rsidRPr="0049750A">
              <w:rPr>
                <w:rFonts w:ascii="Times New Roman" w:hAnsi="Times New Roman" w:cs="Times New Roman"/>
                <w:sz w:val="24"/>
                <w:szCs w:val="24"/>
              </w:rPr>
              <w:t xml:space="preserve">re appropriate deployment </w:t>
            </w:r>
            <w:r w:rsidRPr="0049750A">
              <w:rPr>
                <w:rFonts w:ascii="Times New Roman" w:hAnsi="Times New Roman" w:cs="Times New Roman"/>
                <w:spacing w:val="-7"/>
                <w:sz w:val="24"/>
                <w:szCs w:val="24"/>
              </w:rPr>
              <w:t xml:space="preserve">of </w:t>
            </w:r>
            <w:r w:rsidRPr="0049750A">
              <w:rPr>
                <w:rFonts w:ascii="Times New Roman" w:hAnsi="Times New Roman" w:cs="Times New Roman"/>
                <w:sz w:val="24"/>
                <w:szCs w:val="24"/>
              </w:rPr>
              <w:t>support</w:t>
            </w:r>
            <w:r w:rsidRPr="0049750A">
              <w:rPr>
                <w:rFonts w:ascii="Times New Roman" w:hAnsi="Times New Roman" w:cs="Times New Roman"/>
                <w:spacing w:val="-2"/>
                <w:sz w:val="24"/>
                <w:szCs w:val="24"/>
              </w:rPr>
              <w:t xml:space="preserve"> </w:t>
            </w:r>
            <w:r w:rsidRPr="0049750A">
              <w:rPr>
                <w:rFonts w:ascii="Times New Roman" w:hAnsi="Times New Roman" w:cs="Times New Roman"/>
                <w:sz w:val="24"/>
                <w:szCs w:val="24"/>
              </w:rPr>
              <w:t>staff.</w:t>
            </w:r>
          </w:p>
          <w:p w14:paraId="4D63A5C1" w14:textId="77777777" w:rsidR="00EB6BC3" w:rsidRPr="0049750A" w:rsidRDefault="00EB6BC3" w:rsidP="00003393">
            <w:pPr>
              <w:pStyle w:val="TableParagraph"/>
              <w:spacing w:before="7"/>
              <w:rPr>
                <w:rFonts w:ascii="Times New Roman" w:hAnsi="Times New Roman" w:cs="Times New Roman"/>
                <w:b/>
                <w:sz w:val="24"/>
                <w:szCs w:val="24"/>
              </w:rPr>
            </w:pPr>
          </w:p>
          <w:p w14:paraId="02DACC50" w14:textId="77777777" w:rsidR="00EB6BC3" w:rsidRPr="00DD319E" w:rsidRDefault="00EB6BC3" w:rsidP="00176429">
            <w:pPr>
              <w:pStyle w:val="TableParagraph"/>
              <w:numPr>
                <w:ilvl w:val="0"/>
                <w:numId w:val="11"/>
              </w:numPr>
              <w:tabs>
                <w:tab w:val="left" w:pos="377"/>
              </w:tabs>
              <w:ind w:right="288" w:firstLine="0"/>
              <w:rPr>
                <w:rFonts w:ascii="Times New Roman" w:hAnsi="Times New Roman" w:cs="Times New Roman"/>
                <w:sz w:val="24"/>
                <w:szCs w:val="24"/>
              </w:rPr>
            </w:pPr>
            <w:r w:rsidRPr="0049750A">
              <w:rPr>
                <w:rFonts w:ascii="Times New Roman" w:hAnsi="Times New Roman" w:cs="Times New Roman"/>
                <w:sz w:val="24"/>
                <w:szCs w:val="24"/>
              </w:rPr>
              <w:t xml:space="preserve">Ensure high quality teaching, through CPD for </w:t>
            </w:r>
            <w:r w:rsidRPr="0049750A">
              <w:rPr>
                <w:rFonts w:ascii="Times New Roman" w:hAnsi="Times New Roman" w:cs="Times New Roman"/>
                <w:spacing w:val="-4"/>
                <w:sz w:val="24"/>
                <w:szCs w:val="24"/>
              </w:rPr>
              <w:t>all.</w:t>
            </w:r>
          </w:p>
          <w:p w14:paraId="1EDCBB75" w14:textId="77777777" w:rsidR="00EB6BC3" w:rsidRDefault="00EB6BC3" w:rsidP="00003393"/>
        </w:tc>
        <w:tc>
          <w:tcPr>
            <w:tcW w:w="4508" w:type="dxa"/>
          </w:tcPr>
          <w:p w14:paraId="738780CB" w14:textId="77777777" w:rsidR="00EB6BC3" w:rsidRDefault="00EB6BC3" w:rsidP="00003393">
            <w:pPr>
              <w:pStyle w:val="TableParagraph"/>
              <w:spacing w:line="237" w:lineRule="auto"/>
              <w:ind w:left="109" w:right="442"/>
              <w:rPr>
                <w:rFonts w:ascii="Times New Roman" w:hAnsi="Times New Roman" w:cs="Times New Roman"/>
                <w:sz w:val="24"/>
                <w:szCs w:val="24"/>
              </w:rPr>
            </w:pPr>
          </w:p>
          <w:p w14:paraId="1510394C" w14:textId="256D7753" w:rsidR="00EB6BC3" w:rsidRPr="0049750A" w:rsidRDefault="00EB6BC3" w:rsidP="00003393">
            <w:pPr>
              <w:pStyle w:val="TableParagraph"/>
              <w:spacing w:line="237" w:lineRule="auto"/>
              <w:ind w:left="109" w:right="442"/>
              <w:rPr>
                <w:rFonts w:ascii="Times New Roman" w:hAnsi="Times New Roman" w:cs="Times New Roman"/>
                <w:sz w:val="24"/>
                <w:szCs w:val="24"/>
              </w:rPr>
            </w:pPr>
            <w:r>
              <w:rPr>
                <w:rFonts w:ascii="Times New Roman" w:hAnsi="Times New Roman" w:cs="Times New Roman"/>
                <w:sz w:val="24"/>
                <w:szCs w:val="24"/>
              </w:rPr>
              <w:t>1.</w:t>
            </w:r>
            <w:r w:rsidRPr="0049750A">
              <w:rPr>
                <w:rFonts w:ascii="Times New Roman" w:hAnsi="Times New Roman" w:cs="Times New Roman"/>
                <w:sz w:val="24"/>
                <w:szCs w:val="24"/>
              </w:rPr>
              <w:t>Programmes of support.</w:t>
            </w:r>
          </w:p>
          <w:p w14:paraId="2A72CF29" w14:textId="77777777" w:rsidR="00EB6BC3" w:rsidRDefault="00EB6BC3" w:rsidP="00003393">
            <w:pPr>
              <w:pStyle w:val="TableParagraph"/>
              <w:spacing w:before="1"/>
              <w:ind w:left="109"/>
              <w:rPr>
                <w:rFonts w:ascii="Times New Roman" w:hAnsi="Times New Roman" w:cs="Times New Roman"/>
                <w:sz w:val="24"/>
                <w:szCs w:val="24"/>
              </w:rPr>
            </w:pPr>
            <w:r w:rsidRPr="0049750A">
              <w:rPr>
                <w:rFonts w:ascii="Times New Roman" w:hAnsi="Times New Roman" w:cs="Times New Roman"/>
                <w:sz w:val="24"/>
                <w:szCs w:val="24"/>
              </w:rPr>
              <w:t>Staff lists.</w:t>
            </w:r>
            <w:r>
              <w:rPr>
                <w:rFonts w:ascii="Times New Roman" w:hAnsi="Times New Roman" w:cs="Times New Roman"/>
                <w:sz w:val="24"/>
                <w:szCs w:val="24"/>
              </w:rPr>
              <w:t xml:space="preserve"> </w:t>
            </w:r>
          </w:p>
          <w:p w14:paraId="1182145D" w14:textId="77777777" w:rsidR="00EB6BC3" w:rsidRDefault="00EB6BC3" w:rsidP="00003393">
            <w:pPr>
              <w:pStyle w:val="TableParagraph"/>
              <w:spacing w:before="1"/>
              <w:ind w:left="109"/>
              <w:rPr>
                <w:rFonts w:ascii="Times New Roman" w:hAnsi="Times New Roman" w:cs="Times New Roman"/>
                <w:sz w:val="24"/>
                <w:szCs w:val="24"/>
              </w:rPr>
            </w:pPr>
          </w:p>
          <w:p w14:paraId="4653FDAA" w14:textId="5C31BC5F" w:rsidR="00EB6BC3" w:rsidRDefault="00EB6BC3" w:rsidP="00003393">
            <w:pPr>
              <w:pStyle w:val="TableParagraph"/>
              <w:ind w:left="109" w:right="108"/>
              <w:rPr>
                <w:rFonts w:ascii="Times New Roman" w:hAnsi="Times New Roman" w:cs="Times New Roman"/>
                <w:sz w:val="24"/>
                <w:szCs w:val="24"/>
              </w:rPr>
            </w:pPr>
            <w:r>
              <w:rPr>
                <w:rFonts w:ascii="Times New Roman" w:hAnsi="Times New Roman" w:cs="Times New Roman"/>
                <w:sz w:val="24"/>
                <w:szCs w:val="24"/>
              </w:rPr>
              <w:t xml:space="preserve">2. </w:t>
            </w:r>
            <w:r w:rsidRPr="0049750A">
              <w:rPr>
                <w:rFonts w:ascii="Times New Roman" w:hAnsi="Times New Roman" w:cs="Times New Roman"/>
                <w:sz w:val="24"/>
                <w:szCs w:val="24"/>
              </w:rPr>
              <w:t>Ensure all pupils have full access to the curriculum, work with independence when appropriate and interact fully with peers.</w:t>
            </w:r>
            <w:r>
              <w:rPr>
                <w:rFonts w:ascii="Times New Roman" w:hAnsi="Times New Roman" w:cs="Times New Roman"/>
                <w:sz w:val="24"/>
                <w:szCs w:val="24"/>
              </w:rPr>
              <w:t xml:space="preserve"> On-going support for teaching staff on differentiation. Ensure curriculum is fully embedded across the school. Further refinements to </w:t>
            </w:r>
            <w:r w:rsidR="008A5A1C">
              <w:rPr>
                <w:rFonts w:ascii="Times New Roman" w:hAnsi="Times New Roman" w:cs="Times New Roman"/>
                <w:sz w:val="24"/>
                <w:szCs w:val="24"/>
              </w:rPr>
              <w:t>continue</w:t>
            </w:r>
            <w:r>
              <w:rPr>
                <w:rFonts w:ascii="Times New Roman" w:hAnsi="Times New Roman" w:cs="Times New Roman"/>
                <w:sz w:val="24"/>
                <w:szCs w:val="24"/>
              </w:rPr>
              <w:t xml:space="preserve"> an ongoing basis to ensure the curriculum remains exceptionally </w:t>
            </w:r>
            <w:proofErr w:type="gramStart"/>
            <w:r>
              <w:rPr>
                <w:rFonts w:ascii="Times New Roman" w:hAnsi="Times New Roman" w:cs="Times New Roman"/>
                <w:sz w:val="24"/>
                <w:szCs w:val="24"/>
              </w:rPr>
              <w:t>matches to</w:t>
            </w:r>
            <w:proofErr w:type="gramEnd"/>
            <w:r>
              <w:rPr>
                <w:rFonts w:ascii="Times New Roman" w:hAnsi="Times New Roman" w:cs="Times New Roman"/>
                <w:sz w:val="24"/>
                <w:szCs w:val="24"/>
              </w:rPr>
              <w:t xml:space="preserve"> our learners’ needs. Damaged resources are repaired or replaced, and additional resources are in place. </w:t>
            </w:r>
          </w:p>
          <w:p w14:paraId="1F374058" w14:textId="77777777" w:rsidR="00EB6BC3" w:rsidRDefault="00EB6BC3" w:rsidP="00003393"/>
        </w:tc>
        <w:tc>
          <w:tcPr>
            <w:tcW w:w="4990" w:type="dxa"/>
            <w:gridSpan w:val="3"/>
          </w:tcPr>
          <w:p w14:paraId="4B666523" w14:textId="77777777" w:rsidR="00EB6BC3" w:rsidRDefault="00EB6BC3" w:rsidP="00003393"/>
          <w:p w14:paraId="329D20AB" w14:textId="65416D03" w:rsidR="00EB6BC3" w:rsidRDefault="00EB6BC3" w:rsidP="00003393">
            <w:r>
              <w:t>This is an on-</w:t>
            </w:r>
            <w:r w:rsidR="008A5A1C">
              <w:t>going objective</w:t>
            </w:r>
            <w:r>
              <w:t xml:space="preserve"> which will be incorporated throughout the entire academic year as part of professional development </w:t>
            </w:r>
          </w:p>
          <w:p w14:paraId="49E0DDE7" w14:textId="77777777" w:rsidR="00EB6BC3" w:rsidRDefault="00EB6BC3" w:rsidP="00003393"/>
          <w:p w14:paraId="5C9B9CBA" w14:textId="30C793B4" w:rsidR="00EB6BC3" w:rsidRDefault="00EB6BC3" w:rsidP="00003393"/>
        </w:tc>
      </w:tr>
      <w:tr w:rsidR="00176429" w14:paraId="06561B2F" w14:textId="77777777" w:rsidTr="00AA71DA">
        <w:tc>
          <w:tcPr>
            <w:tcW w:w="5103" w:type="dxa"/>
          </w:tcPr>
          <w:p w14:paraId="7AAAB18A" w14:textId="016A06CE" w:rsidR="00612147" w:rsidRDefault="00612147" w:rsidP="00003393">
            <w:pPr>
              <w:pStyle w:val="TableParagraph"/>
              <w:tabs>
                <w:tab w:val="left" w:pos="377"/>
              </w:tabs>
              <w:ind w:right="288"/>
              <w:rPr>
                <w:rFonts w:ascii="Times New Roman" w:hAnsi="Times New Roman" w:cs="Times New Roman"/>
                <w:sz w:val="24"/>
                <w:szCs w:val="24"/>
              </w:rPr>
            </w:pPr>
          </w:p>
          <w:p w14:paraId="00F67BFA" w14:textId="52184EC4" w:rsidR="00176429" w:rsidRDefault="00612147" w:rsidP="00003393">
            <w:pPr>
              <w:pStyle w:val="TableParagraph"/>
              <w:tabs>
                <w:tab w:val="left" w:pos="377"/>
              </w:tabs>
              <w:ind w:right="288"/>
              <w:rPr>
                <w:rFonts w:ascii="Times New Roman" w:hAnsi="Times New Roman" w:cs="Times New Roman"/>
                <w:sz w:val="24"/>
                <w:szCs w:val="24"/>
              </w:rPr>
            </w:pPr>
            <w:r>
              <w:rPr>
                <w:rFonts w:ascii="Times New Roman" w:hAnsi="Times New Roman" w:cs="Times New Roman"/>
                <w:sz w:val="24"/>
                <w:szCs w:val="24"/>
              </w:rPr>
              <w:t>3.</w:t>
            </w:r>
            <w:r w:rsidR="00176429">
              <w:rPr>
                <w:rFonts w:ascii="Times New Roman" w:hAnsi="Times New Roman" w:cs="Times New Roman"/>
                <w:sz w:val="24"/>
                <w:szCs w:val="24"/>
              </w:rPr>
              <w:t>Ensure Blackwater Academy pupils have regular opportunity to feedback on effectiveness of initiatives in the community.</w:t>
            </w:r>
          </w:p>
          <w:p w14:paraId="0AFECAEA" w14:textId="77777777" w:rsidR="00176429" w:rsidRDefault="00176429" w:rsidP="00003393">
            <w:pPr>
              <w:pStyle w:val="TableParagraph"/>
              <w:tabs>
                <w:tab w:val="left" w:pos="377"/>
              </w:tabs>
              <w:ind w:right="288"/>
              <w:rPr>
                <w:rFonts w:ascii="Times New Roman" w:hAnsi="Times New Roman" w:cs="Times New Roman"/>
                <w:sz w:val="24"/>
                <w:szCs w:val="24"/>
              </w:rPr>
            </w:pPr>
          </w:p>
          <w:p w14:paraId="6BBB231C" w14:textId="77777777" w:rsidR="00176429" w:rsidRDefault="00176429" w:rsidP="00003393">
            <w:pPr>
              <w:pStyle w:val="TableParagraph"/>
              <w:tabs>
                <w:tab w:val="left" w:pos="377"/>
              </w:tabs>
              <w:ind w:right="288"/>
              <w:rPr>
                <w:rFonts w:ascii="Times New Roman" w:hAnsi="Times New Roman" w:cs="Times New Roman"/>
                <w:sz w:val="24"/>
                <w:szCs w:val="24"/>
              </w:rPr>
            </w:pPr>
            <w:r>
              <w:rPr>
                <w:rFonts w:ascii="Times New Roman" w:hAnsi="Times New Roman" w:cs="Times New Roman"/>
                <w:sz w:val="24"/>
                <w:szCs w:val="24"/>
              </w:rPr>
              <w:t xml:space="preserve">4.Develop pupil safeguarding ambassadors. </w:t>
            </w:r>
          </w:p>
          <w:p w14:paraId="590BEF6A" w14:textId="03EBF1BD" w:rsidR="00176429" w:rsidRPr="00811DC0" w:rsidRDefault="00176429" w:rsidP="00811DC0">
            <w:pPr>
              <w:pStyle w:val="TableParagraph"/>
              <w:tabs>
                <w:tab w:val="left" w:pos="377"/>
              </w:tabs>
              <w:ind w:right="288"/>
              <w:rPr>
                <w:rFonts w:ascii="Times New Roman" w:hAnsi="Times New Roman" w:cs="Times New Roman"/>
                <w:sz w:val="24"/>
                <w:szCs w:val="24"/>
              </w:rPr>
            </w:pPr>
          </w:p>
        </w:tc>
        <w:tc>
          <w:tcPr>
            <w:tcW w:w="4508" w:type="dxa"/>
          </w:tcPr>
          <w:p w14:paraId="28865494" w14:textId="77777777" w:rsidR="00612147" w:rsidRDefault="00612147" w:rsidP="00003393">
            <w:pPr>
              <w:pStyle w:val="TableParagraph"/>
              <w:ind w:right="108"/>
              <w:rPr>
                <w:rFonts w:ascii="Times New Roman" w:hAnsi="Times New Roman" w:cs="Times New Roman"/>
                <w:sz w:val="24"/>
                <w:szCs w:val="24"/>
              </w:rPr>
            </w:pPr>
          </w:p>
          <w:p w14:paraId="39EC90EC" w14:textId="093D4513" w:rsidR="00176429" w:rsidRDefault="00176429" w:rsidP="00003393">
            <w:pPr>
              <w:pStyle w:val="TableParagraph"/>
              <w:ind w:right="108"/>
              <w:rPr>
                <w:rFonts w:ascii="Times New Roman" w:hAnsi="Times New Roman" w:cs="Times New Roman"/>
                <w:sz w:val="24"/>
                <w:szCs w:val="24"/>
              </w:rPr>
            </w:pPr>
            <w:r>
              <w:rPr>
                <w:rFonts w:ascii="Times New Roman" w:hAnsi="Times New Roman" w:cs="Times New Roman"/>
                <w:sz w:val="24"/>
                <w:szCs w:val="24"/>
              </w:rPr>
              <w:t xml:space="preserve">3/4. Pupils at Blackwater Academy have a greater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w:t>
            </w:r>
            <w:r w:rsidR="00CA4479">
              <w:rPr>
                <w:rFonts w:ascii="Times New Roman" w:hAnsi="Times New Roman" w:cs="Times New Roman"/>
                <w:sz w:val="24"/>
                <w:szCs w:val="24"/>
              </w:rPr>
              <w:t>wha</w:t>
            </w:r>
            <w:r>
              <w:rPr>
                <w:rFonts w:ascii="Times New Roman" w:hAnsi="Times New Roman" w:cs="Times New Roman"/>
                <w:sz w:val="24"/>
                <w:szCs w:val="24"/>
              </w:rPr>
              <w:t>t works well and what needs to be further improved for them.</w:t>
            </w:r>
          </w:p>
          <w:p w14:paraId="4380784A" w14:textId="77777777" w:rsidR="00176429" w:rsidRDefault="00176429" w:rsidP="00003393">
            <w:pPr>
              <w:pStyle w:val="TableParagraph"/>
              <w:spacing w:before="1"/>
              <w:ind w:left="109"/>
              <w:rPr>
                <w:rFonts w:ascii="Times New Roman" w:hAnsi="Times New Roman" w:cs="Times New Roman"/>
                <w:sz w:val="24"/>
                <w:szCs w:val="24"/>
              </w:rPr>
            </w:pPr>
          </w:p>
          <w:p w14:paraId="32937E75" w14:textId="77777777" w:rsidR="00176429" w:rsidRDefault="00176429" w:rsidP="00003393"/>
        </w:tc>
        <w:tc>
          <w:tcPr>
            <w:tcW w:w="1729" w:type="dxa"/>
          </w:tcPr>
          <w:p w14:paraId="5F672498" w14:textId="64AA4DD4" w:rsidR="00176429" w:rsidRDefault="00C9076C" w:rsidP="00003393">
            <w:r>
              <w:t>To be c</w:t>
            </w:r>
            <w:r>
              <w:t>ompleted during the first term of the academic Year.</w:t>
            </w:r>
          </w:p>
        </w:tc>
        <w:tc>
          <w:tcPr>
            <w:tcW w:w="1560" w:type="dxa"/>
          </w:tcPr>
          <w:p w14:paraId="12F3D01C" w14:textId="77777777" w:rsidR="00176429" w:rsidRDefault="00176429" w:rsidP="00003393"/>
        </w:tc>
        <w:tc>
          <w:tcPr>
            <w:tcW w:w="1701" w:type="dxa"/>
          </w:tcPr>
          <w:p w14:paraId="2E838370" w14:textId="77777777" w:rsidR="00176429" w:rsidRDefault="00176429" w:rsidP="00003393"/>
        </w:tc>
      </w:tr>
      <w:tr w:rsidR="00176429" w14:paraId="184B57E0" w14:textId="77777777" w:rsidTr="00AA71DA">
        <w:tc>
          <w:tcPr>
            <w:tcW w:w="5103" w:type="dxa"/>
          </w:tcPr>
          <w:p w14:paraId="58B41194" w14:textId="5D4BB943" w:rsidR="00612147" w:rsidRDefault="00612147" w:rsidP="00003393">
            <w:pPr>
              <w:pStyle w:val="TableParagraph"/>
              <w:tabs>
                <w:tab w:val="left" w:pos="377"/>
              </w:tabs>
              <w:ind w:right="288"/>
              <w:rPr>
                <w:rFonts w:ascii="Times New Roman" w:hAnsi="Times New Roman" w:cs="Times New Roman"/>
                <w:sz w:val="24"/>
                <w:szCs w:val="24"/>
              </w:rPr>
            </w:pPr>
          </w:p>
          <w:p w14:paraId="305D9618" w14:textId="75C1C347" w:rsidR="00176429" w:rsidRPr="001D073A" w:rsidRDefault="00612147" w:rsidP="00003393">
            <w:pPr>
              <w:pStyle w:val="TableParagraph"/>
              <w:tabs>
                <w:tab w:val="left" w:pos="377"/>
              </w:tabs>
              <w:ind w:right="288"/>
              <w:rPr>
                <w:rFonts w:ascii="Times New Roman" w:hAnsi="Times New Roman" w:cs="Times New Roman"/>
                <w:sz w:val="24"/>
                <w:szCs w:val="24"/>
              </w:rPr>
            </w:pPr>
            <w:r>
              <w:rPr>
                <w:rFonts w:ascii="Times New Roman" w:hAnsi="Times New Roman" w:cs="Times New Roman"/>
                <w:sz w:val="24"/>
                <w:szCs w:val="24"/>
              </w:rPr>
              <w:t xml:space="preserve">5. </w:t>
            </w:r>
            <w:r w:rsidR="00176429">
              <w:rPr>
                <w:rFonts w:ascii="Times New Roman" w:hAnsi="Times New Roman" w:cs="Times New Roman"/>
                <w:sz w:val="24"/>
                <w:szCs w:val="24"/>
              </w:rPr>
              <w:t>Ensure compliance with the schools aims equality and diversity policy and the operation of the schools SEN policy. The staff and governors are informed of the requirements and obligations of the accessibility plan.</w:t>
            </w:r>
          </w:p>
        </w:tc>
        <w:tc>
          <w:tcPr>
            <w:tcW w:w="4508" w:type="dxa"/>
          </w:tcPr>
          <w:p w14:paraId="41580321" w14:textId="77777777" w:rsidR="00811DC0" w:rsidRDefault="00811DC0" w:rsidP="00003393">
            <w:pPr>
              <w:rPr>
                <w:rFonts w:ascii="Times New Roman" w:hAnsi="Times New Roman" w:cs="Times New Roman"/>
                <w:sz w:val="24"/>
                <w:szCs w:val="24"/>
              </w:rPr>
            </w:pPr>
          </w:p>
          <w:p w14:paraId="1153DD28" w14:textId="17F1A964" w:rsidR="00176429" w:rsidRDefault="00811DC0" w:rsidP="00003393">
            <w:r>
              <w:rPr>
                <w:rFonts w:ascii="Times New Roman" w:hAnsi="Times New Roman" w:cs="Times New Roman"/>
                <w:sz w:val="24"/>
                <w:szCs w:val="24"/>
              </w:rPr>
              <w:t>5.</w:t>
            </w:r>
            <w:r w:rsidR="00176429">
              <w:rPr>
                <w:rFonts w:ascii="Times New Roman" w:hAnsi="Times New Roman" w:cs="Times New Roman"/>
                <w:sz w:val="24"/>
                <w:szCs w:val="24"/>
              </w:rPr>
              <w:t>The staff and governors are aware of the requirements.</w:t>
            </w:r>
          </w:p>
        </w:tc>
        <w:tc>
          <w:tcPr>
            <w:tcW w:w="1729" w:type="dxa"/>
          </w:tcPr>
          <w:p w14:paraId="5957F11E" w14:textId="1EC7C83D" w:rsidR="00176429" w:rsidRDefault="00C9076C" w:rsidP="00003393">
            <w:r>
              <w:t>To Completed during the first term of the academic Year.</w:t>
            </w:r>
          </w:p>
        </w:tc>
        <w:tc>
          <w:tcPr>
            <w:tcW w:w="1560" w:type="dxa"/>
          </w:tcPr>
          <w:p w14:paraId="1DC9DE79" w14:textId="77777777" w:rsidR="00176429" w:rsidRDefault="00176429" w:rsidP="00003393"/>
        </w:tc>
        <w:tc>
          <w:tcPr>
            <w:tcW w:w="1701" w:type="dxa"/>
          </w:tcPr>
          <w:p w14:paraId="646881E0" w14:textId="77777777" w:rsidR="00176429" w:rsidRDefault="00176429" w:rsidP="00003393"/>
        </w:tc>
      </w:tr>
      <w:tr w:rsidR="00176429" w14:paraId="48FE900C" w14:textId="77777777" w:rsidTr="00AA71DA">
        <w:tc>
          <w:tcPr>
            <w:tcW w:w="5103" w:type="dxa"/>
          </w:tcPr>
          <w:p w14:paraId="1D76FCA0" w14:textId="77777777" w:rsidR="00176429" w:rsidRDefault="00176429" w:rsidP="00003393">
            <w:pPr>
              <w:pStyle w:val="TableParagraph"/>
              <w:tabs>
                <w:tab w:val="left" w:pos="377"/>
              </w:tabs>
              <w:ind w:right="288"/>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DD319E">
              <w:rPr>
                <w:rFonts w:ascii="Times New Roman" w:hAnsi="Times New Roman" w:cs="Times New Roman"/>
                <w:sz w:val="24"/>
                <w:szCs w:val="24"/>
              </w:rPr>
              <w:t>We want to continue to develop new and improved resources that improve a learner’s access to learning. We will develop links with digital learning resources to continue to research new technologies in support of our learning.</w:t>
            </w:r>
          </w:p>
          <w:p w14:paraId="78C64E34" w14:textId="77777777" w:rsidR="00176429" w:rsidRDefault="00176429" w:rsidP="00003393"/>
        </w:tc>
        <w:tc>
          <w:tcPr>
            <w:tcW w:w="4508" w:type="dxa"/>
          </w:tcPr>
          <w:p w14:paraId="2557E863" w14:textId="77777777" w:rsidR="00811DC0" w:rsidRDefault="00811DC0" w:rsidP="00003393">
            <w:pPr>
              <w:rPr>
                <w:rFonts w:ascii="Times New Roman" w:hAnsi="Times New Roman" w:cs="Times New Roman"/>
                <w:sz w:val="24"/>
                <w:szCs w:val="24"/>
              </w:rPr>
            </w:pPr>
          </w:p>
          <w:p w14:paraId="6AB3170D" w14:textId="21761A14" w:rsidR="00176429" w:rsidRDefault="00811DC0" w:rsidP="00003393">
            <w:r>
              <w:rPr>
                <w:rFonts w:ascii="Times New Roman" w:hAnsi="Times New Roman" w:cs="Times New Roman"/>
                <w:sz w:val="24"/>
                <w:szCs w:val="24"/>
              </w:rPr>
              <w:t xml:space="preserve">6. </w:t>
            </w:r>
            <w:r w:rsidR="00176429">
              <w:rPr>
                <w:rFonts w:ascii="Times New Roman" w:hAnsi="Times New Roman" w:cs="Times New Roman"/>
                <w:sz w:val="24"/>
                <w:szCs w:val="24"/>
              </w:rPr>
              <w:t xml:space="preserve">Improved use of technology to improve support of learning.  </w:t>
            </w:r>
          </w:p>
        </w:tc>
        <w:tc>
          <w:tcPr>
            <w:tcW w:w="1729" w:type="dxa"/>
          </w:tcPr>
          <w:p w14:paraId="738838CB" w14:textId="77777777" w:rsidR="00176429" w:rsidRDefault="00176429" w:rsidP="00003393"/>
        </w:tc>
        <w:tc>
          <w:tcPr>
            <w:tcW w:w="1560" w:type="dxa"/>
          </w:tcPr>
          <w:p w14:paraId="4BF7B33D" w14:textId="77777777" w:rsidR="00176429" w:rsidRDefault="00176429" w:rsidP="00003393"/>
        </w:tc>
        <w:tc>
          <w:tcPr>
            <w:tcW w:w="1701" w:type="dxa"/>
          </w:tcPr>
          <w:p w14:paraId="78A40FC9" w14:textId="716B208C" w:rsidR="00176429" w:rsidRDefault="008A5A1C" w:rsidP="00003393">
            <w:r>
              <w:t xml:space="preserve">End of academic year 2025. </w:t>
            </w:r>
          </w:p>
        </w:tc>
      </w:tr>
      <w:tr w:rsidR="00176429" w14:paraId="31EF23FB" w14:textId="77777777" w:rsidTr="00AA71DA">
        <w:tc>
          <w:tcPr>
            <w:tcW w:w="5103" w:type="dxa"/>
          </w:tcPr>
          <w:p w14:paraId="68E90A47" w14:textId="77777777" w:rsidR="00176429" w:rsidRDefault="00176429" w:rsidP="00003393">
            <w:pPr>
              <w:pStyle w:val="TableParagraph"/>
              <w:tabs>
                <w:tab w:val="left" w:pos="377"/>
              </w:tabs>
              <w:ind w:right="288"/>
              <w:rPr>
                <w:rFonts w:ascii="Times New Roman" w:hAnsi="Times New Roman" w:cs="Times New Roman"/>
                <w:sz w:val="24"/>
                <w:szCs w:val="24"/>
              </w:rPr>
            </w:pPr>
            <w:r>
              <w:rPr>
                <w:rFonts w:ascii="Times New Roman" w:hAnsi="Times New Roman" w:cs="Times New Roman"/>
                <w:sz w:val="24"/>
                <w:szCs w:val="24"/>
              </w:rPr>
              <w:t xml:space="preserve">7.To Ensure annually that stakeholders (parents, pupils. Staff and governors) are consulted on their views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accessibility and across the site.</w:t>
            </w:r>
          </w:p>
          <w:p w14:paraId="4F3C318A" w14:textId="77777777" w:rsidR="00176429" w:rsidRDefault="00176429" w:rsidP="00003393"/>
        </w:tc>
        <w:tc>
          <w:tcPr>
            <w:tcW w:w="4508" w:type="dxa"/>
          </w:tcPr>
          <w:p w14:paraId="53455C9D" w14:textId="77777777" w:rsidR="00176429" w:rsidRDefault="00176429" w:rsidP="00003393">
            <w:pPr>
              <w:rPr>
                <w:rFonts w:ascii="Times New Roman" w:hAnsi="Times New Roman" w:cs="Times New Roman"/>
                <w:sz w:val="24"/>
                <w:szCs w:val="24"/>
              </w:rPr>
            </w:pPr>
            <w:r w:rsidRPr="00DD319E">
              <w:rPr>
                <w:rFonts w:ascii="Times New Roman" w:hAnsi="Times New Roman" w:cs="Times New Roman"/>
                <w:sz w:val="24"/>
                <w:szCs w:val="24"/>
              </w:rPr>
              <w:t xml:space="preserve">To develop stakeholder voice and participation in the school and improve access/modifications to the school environments and stronger stakeholder buy in of the </w:t>
            </w:r>
            <w:r>
              <w:rPr>
                <w:rFonts w:ascii="Times New Roman" w:hAnsi="Times New Roman" w:cs="Times New Roman"/>
                <w:sz w:val="24"/>
                <w:szCs w:val="24"/>
              </w:rPr>
              <w:t>school.</w:t>
            </w:r>
          </w:p>
          <w:p w14:paraId="26FED8F1" w14:textId="77777777" w:rsidR="00176429" w:rsidRDefault="00176429" w:rsidP="00003393"/>
        </w:tc>
        <w:tc>
          <w:tcPr>
            <w:tcW w:w="1729" w:type="dxa"/>
          </w:tcPr>
          <w:p w14:paraId="19D54A3A" w14:textId="77777777" w:rsidR="00176429" w:rsidRDefault="00176429" w:rsidP="00003393"/>
        </w:tc>
        <w:tc>
          <w:tcPr>
            <w:tcW w:w="1560" w:type="dxa"/>
          </w:tcPr>
          <w:p w14:paraId="268D6126" w14:textId="77777777" w:rsidR="00176429" w:rsidRDefault="00176429" w:rsidP="00003393"/>
        </w:tc>
        <w:tc>
          <w:tcPr>
            <w:tcW w:w="1701" w:type="dxa"/>
          </w:tcPr>
          <w:p w14:paraId="18D4ACA0" w14:textId="73D0E569" w:rsidR="00176429" w:rsidRDefault="0095786C" w:rsidP="00003393">
            <w:r>
              <w:t xml:space="preserve">End of Academic year 2025. </w:t>
            </w:r>
          </w:p>
        </w:tc>
      </w:tr>
      <w:tr w:rsidR="00176429" w14:paraId="23E8ECB4" w14:textId="77777777" w:rsidTr="00AA71DA">
        <w:tc>
          <w:tcPr>
            <w:tcW w:w="5103" w:type="dxa"/>
          </w:tcPr>
          <w:p w14:paraId="3E443451" w14:textId="77777777" w:rsidR="00176429" w:rsidRDefault="00176429" w:rsidP="00003393">
            <w:r>
              <w:rPr>
                <w:rFonts w:ascii="Times New Roman" w:hAnsi="Times New Roman" w:cs="Times New Roman"/>
                <w:sz w:val="24"/>
                <w:szCs w:val="24"/>
              </w:rPr>
              <w:t>8. Arrange staff visits to observe working practices of other staff, to enable observations of good practice in classrooms.</w:t>
            </w:r>
          </w:p>
        </w:tc>
        <w:tc>
          <w:tcPr>
            <w:tcW w:w="4508" w:type="dxa"/>
          </w:tcPr>
          <w:p w14:paraId="5997E2FD" w14:textId="77777777" w:rsidR="00176429" w:rsidRDefault="00176429" w:rsidP="00003393">
            <w:r>
              <w:rPr>
                <w:rFonts w:ascii="Times New Roman" w:hAnsi="Times New Roman" w:cs="Times New Roman"/>
                <w:sz w:val="24"/>
                <w:szCs w:val="24"/>
              </w:rPr>
              <w:t>Increased staff confidence and competence in delivering the curriculum to pupils with disabilities.</w:t>
            </w:r>
          </w:p>
        </w:tc>
        <w:tc>
          <w:tcPr>
            <w:tcW w:w="1729" w:type="dxa"/>
          </w:tcPr>
          <w:p w14:paraId="32EBDC67" w14:textId="77777777" w:rsidR="00176429" w:rsidRDefault="00176429" w:rsidP="00003393"/>
        </w:tc>
        <w:tc>
          <w:tcPr>
            <w:tcW w:w="1560" w:type="dxa"/>
          </w:tcPr>
          <w:p w14:paraId="1D7322C1" w14:textId="77777777" w:rsidR="00176429" w:rsidRDefault="00176429" w:rsidP="00003393"/>
        </w:tc>
        <w:tc>
          <w:tcPr>
            <w:tcW w:w="1701" w:type="dxa"/>
          </w:tcPr>
          <w:p w14:paraId="6508F697" w14:textId="3B8A25A5" w:rsidR="00176429" w:rsidRDefault="0095786C" w:rsidP="00003393">
            <w:r>
              <w:t xml:space="preserve">End of Academic year 2025 </w:t>
            </w:r>
          </w:p>
        </w:tc>
      </w:tr>
      <w:tr w:rsidR="00176429" w14:paraId="19E08B71" w14:textId="77777777" w:rsidTr="00AA71DA">
        <w:tc>
          <w:tcPr>
            <w:tcW w:w="14601" w:type="dxa"/>
            <w:gridSpan w:val="5"/>
            <w:shd w:val="clear" w:color="auto" w:fill="92D050"/>
          </w:tcPr>
          <w:p w14:paraId="39CD73CE" w14:textId="77777777" w:rsidR="00176429" w:rsidRDefault="00176429" w:rsidP="00003393">
            <w:pPr>
              <w:jc w:val="center"/>
            </w:pPr>
            <w:r w:rsidRPr="0049750A">
              <w:rPr>
                <w:rFonts w:ascii="Times New Roman" w:hAnsi="Times New Roman" w:cs="Times New Roman"/>
                <w:sz w:val="24"/>
                <w:szCs w:val="24"/>
              </w:rPr>
              <w:t>Physical improvements to increase access to education and associated services.</w:t>
            </w:r>
          </w:p>
        </w:tc>
      </w:tr>
      <w:tr w:rsidR="00176429" w:rsidRPr="001D073A" w14:paraId="4716E864" w14:textId="77777777" w:rsidTr="00AA71DA">
        <w:tc>
          <w:tcPr>
            <w:tcW w:w="5103" w:type="dxa"/>
          </w:tcPr>
          <w:p w14:paraId="56522D37" w14:textId="77777777" w:rsidR="00176429" w:rsidRPr="001D073A" w:rsidRDefault="00176429" w:rsidP="00003393">
            <w:pPr>
              <w:jc w:val="center"/>
              <w:rPr>
                <w:rFonts w:ascii="Times New Roman" w:hAnsi="Times New Roman" w:cs="Times New Roman"/>
                <w:sz w:val="24"/>
                <w:szCs w:val="24"/>
              </w:rPr>
            </w:pPr>
            <w:r w:rsidRPr="001D073A">
              <w:rPr>
                <w:rFonts w:ascii="Times New Roman" w:hAnsi="Times New Roman" w:cs="Times New Roman"/>
                <w:sz w:val="24"/>
                <w:szCs w:val="24"/>
              </w:rPr>
              <w:t>Objectives</w:t>
            </w:r>
          </w:p>
        </w:tc>
        <w:tc>
          <w:tcPr>
            <w:tcW w:w="4508" w:type="dxa"/>
          </w:tcPr>
          <w:p w14:paraId="299D758B" w14:textId="77777777" w:rsidR="00176429" w:rsidRPr="001D073A" w:rsidRDefault="00176429" w:rsidP="00003393">
            <w:pPr>
              <w:jc w:val="center"/>
              <w:rPr>
                <w:rFonts w:ascii="Times New Roman" w:hAnsi="Times New Roman" w:cs="Times New Roman"/>
                <w:sz w:val="24"/>
                <w:szCs w:val="24"/>
              </w:rPr>
            </w:pPr>
            <w:r w:rsidRPr="001D073A">
              <w:rPr>
                <w:rFonts w:ascii="Times New Roman" w:hAnsi="Times New Roman" w:cs="Times New Roman"/>
                <w:sz w:val="24"/>
                <w:szCs w:val="24"/>
              </w:rPr>
              <w:t>Outcome</w:t>
            </w:r>
          </w:p>
        </w:tc>
        <w:tc>
          <w:tcPr>
            <w:tcW w:w="1729" w:type="dxa"/>
          </w:tcPr>
          <w:p w14:paraId="18B311D1" w14:textId="77777777" w:rsidR="00176429" w:rsidRPr="001D073A" w:rsidRDefault="00176429" w:rsidP="00003393">
            <w:pPr>
              <w:jc w:val="center"/>
              <w:rPr>
                <w:rFonts w:ascii="Times New Roman" w:hAnsi="Times New Roman" w:cs="Times New Roman"/>
                <w:sz w:val="24"/>
                <w:szCs w:val="24"/>
              </w:rPr>
            </w:pPr>
            <w:r w:rsidRPr="001D073A">
              <w:rPr>
                <w:rFonts w:ascii="Times New Roman" w:hAnsi="Times New Roman" w:cs="Times New Roman"/>
                <w:sz w:val="24"/>
                <w:szCs w:val="24"/>
              </w:rPr>
              <w:t>Short Term</w:t>
            </w:r>
          </w:p>
        </w:tc>
        <w:tc>
          <w:tcPr>
            <w:tcW w:w="1560" w:type="dxa"/>
          </w:tcPr>
          <w:p w14:paraId="28BF3ADF" w14:textId="77777777" w:rsidR="00176429" w:rsidRPr="001D073A" w:rsidRDefault="00176429" w:rsidP="00003393">
            <w:pPr>
              <w:jc w:val="center"/>
              <w:rPr>
                <w:rFonts w:ascii="Times New Roman" w:hAnsi="Times New Roman" w:cs="Times New Roman"/>
                <w:sz w:val="24"/>
                <w:szCs w:val="24"/>
              </w:rPr>
            </w:pPr>
            <w:r w:rsidRPr="001D073A">
              <w:rPr>
                <w:rFonts w:ascii="Times New Roman" w:hAnsi="Times New Roman" w:cs="Times New Roman"/>
                <w:sz w:val="24"/>
                <w:szCs w:val="24"/>
              </w:rPr>
              <w:t>Medium Term</w:t>
            </w:r>
          </w:p>
        </w:tc>
        <w:tc>
          <w:tcPr>
            <w:tcW w:w="1701" w:type="dxa"/>
          </w:tcPr>
          <w:p w14:paraId="4B423C7A" w14:textId="77777777" w:rsidR="00176429" w:rsidRPr="001D073A" w:rsidRDefault="00176429" w:rsidP="00003393">
            <w:pPr>
              <w:jc w:val="center"/>
              <w:rPr>
                <w:rFonts w:ascii="Times New Roman" w:hAnsi="Times New Roman" w:cs="Times New Roman"/>
                <w:sz w:val="24"/>
                <w:szCs w:val="24"/>
              </w:rPr>
            </w:pPr>
            <w:r w:rsidRPr="001D073A">
              <w:rPr>
                <w:rFonts w:ascii="Times New Roman" w:hAnsi="Times New Roman" w:cs="Times New Roman"/>
                <w:sz w:val="24"/>
                <w:szCs w:val="24"/>
              </w:rPr>
              <w:t>Long Term</w:t>
            </w:r>
          </w:p>
        </w:tc>
      </w:tr>
      <w:tr w:rsidR="00176429" w14:paraId="6BB905C6" w14:textId="77777777" w:rsidTr="00AA71DA">
        <w:tc>
          <w:tcPr>
            <w:tcW w:w="5103" w:type="dxa"/>
          </w:tcPr>
          <w:p w14:paraId="54DE1686" w14:textId="77777777" w:rsidR="00176429" w:rsidRPr="0049750A" w:rsidRDefault="00176429" w:rsidP="00176429">
            <w:pPr>
              <w:pStyle w:val="TableParagraph"/>
              <w:numPr>
                <w:ilvl w:val="0"/>
                <w:numId w:val="12"/>
              </w:numPr>
              <w:tabs>
                <w:tab w:val="left" w:pos="377"/>
              </w:tabs>
              <w:ind w:right="183" w:firstLine="0"/>
              <w:rPr>
                <w:rFonts w:ascii="Times New Roman" w:hAnsi="Times New Roman" w:cs="Times New Roman"/>
                <w:sz w:val="24"/>
                <w:szCs w:val="24"/>
              </w:rPr>
            </w:pPr>
            <w:r w:rsidRPr="0049750A">
              <w:rPr>
                <w:rFonts w:ascii="Times New Roman" w:hAnsi="Times New Roman" w:cs="Times New Roman"/>
                <w:sz w:val="24"/>
                <w:szCs w:val="24"/>
              </w:rPr>
              <w:t xml:space="preserve">Improve access </w:t>
            </w:r>
            <w:r w:rsidRPr="0049750A">
              <w:rPr>
                <w:rFonts w:ascii="Times New Roman" w:hAnsi="Times New Roman" w:cs="Times New Roman"/>
                <w:spacing w:val="-6"/>
                <w:sz w:val="24"/>
                <w:szCs w:val="24"/>
              </w:rPr>
              <w:t xml:space="preserve">to </w:t>
            </w:r>
            <w:r w:rsidRPr="0049750A">
              <w:rPr>
                <w:rFonts w:ascii="Times New Roman" w:hAnsi="Times New Roman" w:cs="Times New Roman"/>
                <w:sz w:val="24"/>
                <w:szCs w:val="24"/>
              </w:rPr>
              <w:t>outside activities for PMLD</w:t>
            </w:r>
            <w:r w:rsidRPr="0049750A">
              <w:rPr>
                <w:rFonts w:ascii="Times New Roman" w:hAnsi="Times New Roman" w:cs="Times New Roman"/>
                <w:spacing w:val="-1"/>
                <w:sz w:val="24"/>
                <w:szCs w:val="24"/>
              </w:rPr>
              <w:t xml:space="preserve"> </w:t>
            </w:r>
            <w:r w:rsidRPr="0049750A">
              <w:rPr>
                <w:rFonts w:ascii="Times New Roman" w:hAnsi="Times New Roman" w:cs="Times New Roman"/>
                <w:sz w:val="24"/>
                <w:szCs w:val="24"/>
              </w:rPr>
              <w:t>pupils.</w:t>
            </w:r>
          </w:p>
          <w:p w14:paraId="6712F67B" w14:textId="77777777" w:rsidR="00176429" w:rsidRDefault="00176429" w:rsidP="00003393"/>
        </w:tc>
        <w:tc>
          <w:tcPr>
            <w:tcW w:w="4508" w:type="dxa"/>
          </w:tcPr>
          <w:p w14:paraId="5D86CAC9" w14:textId="77777777" w:rsidR="00176429" w:rsidRPr="0049750A" w:rsidRDefault="00176429" w:rsidP="00003393">
            <w:pPr>
              <w:pStyle w:val="TableParagraph"/>
              <w:ind w:left="109" w:right="135"/>
              <w:rPr>
                <w:rFonts w:ascii="Times New Roman" w:hAnsi="Times New Roman" w:cs="Times New Roman"/>
                <w:sz w:val="24"/>
                <w:szCs w:val="24"/>
              </w:rPr>
            </w:pPr>
            <w:r>
              <w:rPr>
                <w:rFonts w:ascii="Times New Roman" w:hAnsi="Times New Roman" w:cs="Times New Roman"/>
                <w:sz w:val="24"/>
                <w:szCs w:val="24"/>
              </w:rPr>
              <w:t>1.</w:t>
            </w:r>
            <w:r w:rsidRPr="0049750A">
              <w:rPr>
                <w:rFonts w:ascii="Times New Roman" w:hAnsi="Times New Roman" w:cs="Times New Roman"/>
                <w:sz w:val="24"/>
                <w:szCs w:val="24"/>
              </w:rPr>
              <w:t>PMLD pupils have increased access to outside play resources and activities.</w:t>
            </w:r>
            <w:r>
              <w:rPr>
                <w:rFonts w:ascii="Times New Roman" w:hAnsi="Times New Roman" w:cs="Times New Roman"/>
                <w:sz w:val="24"/>
                <w:szCs w:val="24"/>
              </w:rPr>
              <w:t xml:space="preserve"> We plan to create a sensory garden for learners.</w:t>
            </w:r>
          </w:p>
          <w:p w14:paraId="171E75C3" w14:textId="77777777" w:rsidR="00176429" w:rsidRDefault="00176429" w:rsidP="00003393"/>
        </w:tc>
        <w:tc>
          <w:tcPr>
            <w:tcW w:w="1729" w:type="dxa"/>
          </w:tcPr>
          <w:p w14:paraId="06986D2B" w14:textId="77777777" w:rsidR="00176429" w:rsidRDefault="00176429" w:rsidP="00003393"/>
        </w:tc>
        <w:tc>
          <w:tcPr>
            <w:tcW w:w="1560" w:type="dxa"/>
          </w:tcPr>
          <w:p w14:paraId="20A0CE5C" w14:textId="77777777" w:rsidR="00176429" w:rsidRDefault="00176429" w:rsidP="00003393"/>
        </w:tc>
        <w:tc>
          <w:tcPr>
            <w:tcW w:w="1701" w:type="dxa"/>
          </w:tcPr>
          <w:p w14:paraId="54195AB0" w14:textId="1C7BB8B1" w:rsidR="00176429" w:rsidRDefault="00E645FF" w:rsidP="00003393">
            <w:r>
              <w:t>End of Academic year 2025</w:t>
            </w:r>
          </w:p>
        </w:tc>
      </w:tr>
      <w:tr w:rsidR="00176429" w14:paraId="0A0394F5" w14:textId="77777777" w:rsidTr="00AA71DA">
        <w:tc>
          <w:tcPr>
            <w:tcW w:w="5103" w:type="dxa"/>
          </w:tcPr>
          <w:p w14:paraId="341F7617" w14:textId="77777777" w:rsidR="00176429" w:rsidRDefault="00176429" w:rsidP="00003393">
            <w:r>
              <w:rPr>
                <w:rFonts w:ascii="Times New Roman" w:hAnsi="Times New Roman" w:cs="Times New Roman"/>
                <w:sz w:val="24"/>
                <w:szCs w:val="24"/>
              </w:rPr>
              <w:t>2.</w:t>
            </w:r>
            <w:r w:rsidRPr="001D073A">
              <w:rPr>
                <w:rFonts w:ascii="Times New Roman" w:hAnsi="Times New Roman" w:cs="Times New Roman"/>
                <w:sz w:val="24"/>
                <w:szCs w:val="24"/>
              </w:rPr>
              <w:t xml:space="preserve">Provide more shaded areas for pupils outside in </w:t>
            </w:r>
            <w:r w:rsidRPr="001D073A">
              <w:rPr>
                <w:rFonts w:ascii="Times New Roman" w:hAnsi="Times New Roman" w:cs="Times New Roman"/>
                <w:spacing w:val="-5"/>
                <w:sz w:val="24"/>
                <w:szCs w:val="24"/>
              </w:rPr>
              <w:t xml:space="preserve">hot </w:t>
            </w:r>
            <w:r w:rsidRPr="001D073A">
              <w:rPr>
                <w:rFonts w:ascii="Times New Roman" w:hAnsi="Times New Roman" w:cs="Times New Roman"/>
                <w:sz w:val="24"/>
                <w:szCs w:val="24"/>
              </w:rPr>
              <w:t>weather which also includes seating for learners.</w:t>
            </w:r>
          </w:p>
        </w:tc>
        <w:tc>
          <w:tcPr>
            <w:tcW w:w="4508" w:type="dxa"/>
          </w:tcPr>
          <w:p w14:paraId="36021F42" w14:textId="77777777" w:rsidR="00176429" w:rsidRDefault="00176429" w:rsidP="00003393">
            <w:pPr>
              <w:pStyle w:val="TableParagraph"/>
              <w:tabs>
                <w:tab w:val="left" w:pos="377"/>
              </w:tabs>
              <w:ind w:right="288"/>
              <w:rPr>
                <w:rFonts w:ascii="Times New Roman" w:hAnsi="Times New Roman" w:cs="Times New Roman"/>
                <w:sz w:val="24"/>
                <w:szCs w:val="24"/>
              </w:rPr>
            </w:pPr>
            <w:r>
              <w:rPr>
                <w:rFonts w:ascii="Times New Roman" w:hAnsi="Times New Roman" w:cs="Times New Roman"/>
                <w:sz w:val="24"/>
                <w:szCs w:val="24"/>
              </w:rPr>
              <w:br/>
            </w:r>
          </w:p>
          <w:p w14:paraId="0A75E4B9" w14:textId="77777777" w:rsidR="00176429" w:rsidRDefault="00176429" w:rsidP="00003393"/>
        </w:tc>
        <w:tc>
          <w:tcPr>
            <w:tcW w:w="1729" w:type="dxa"/>
          </w:tcPr>
          <w:p w14:paraId="67D43418" w14:textId="77777777" w:rsidR="00176429" w:rsidRDefault="00176429" w:rsidP="00003393"/>
        </w:tc>
        <w:tc>
          <w:tcPr>
            <w:tcW w:w="1560" w:type="dxa"/>
          </w:tcPr>
          <w:p w14:paraId="52DF60F9" w14:textId="77777777" w:rsidR="00176429" w:rsidRDefault="00176429" w:rsidP="00003393"/>
        </w:tc>
        <w:tc>
          <w:tcPr>
            <w:tcW w:w="1701" w:type="dxa"/>
          </w:tcPr>
          <w:p w14:paraId="5E980BA5" w14:textId="48D2DA55" w:rsidR="00176429" w:rsidRDefault="00E645FF" w:rsidP="00003393">
            <w:r>
              <w:t>End of Academic year 2025</w:t>
            </w:r>
          </w:p>
        </w:tc>
      </w:tr>
      <w:tr w:rsidR="00176429" w14:paraId="33506675" w14:textId="77777777" w:rsidTr="00AA71DA">
        <w:tc>
          <w:tcPr>
            <w:tcW w:w="5103" w:type="dxa"/>
          </w:tcPr>
          <w:p w14:paraId="46763094" w14:textId="77777777" w:rsidR="00176429" w:rsidRDefault="00176429" w:rsidP="00003393">
            <w:r w:rsidRPr="0049750A">
              <w:rPr>
                <w:rFonts w:ascii="Times New Roman" w:hAnsi="Times New Roman" w:cs="Times New Roman"/>
                <w:sz w:val="24"/>
                <w:szCs w:val="24"/>
              </w:rPr>
              <w:t xml:space="preserve"> 3.Provide more outside resources and activities for pupils and particularly PMLD pupils. Provide more storage for outside resources.</w:t>
            </w:r>
          </w:p>
        </w:tc>
        <w:tc>
          <w:tcPr>
            <w:tcW w:w="4508" w:type="dxa"/>
          </w:tcPr>
          <w:p w14:paraId="0D686F64" w14:textId="161154D8" w:rsidR="00176429" w:rsidRPr="00811DC0" w:rsidRDefault="00176429" w:rsidP="00811DC0">
            <w:pPr>
              <w:pStyle w:val="TableParagraph"/>
              <w:spacing w:before="129"/>
              <w:ind w:right="99"/>
              <w:rPr>
                <w:rFonts w:ascii="Times New Roman" w:hAnsi="Times New Roman" w:cs="Times New Roman"/>
                <w:sz w:val="24"/>
                <w:szCs w:val="24"/>
              </w:rPr>
            </w:pPr>
            <w:r w:rsidRPr="0049750A">
              <w:rPr>
                <w:rFonts w:ascii="Times New Roman" w:hAnsi="Times New Roman" w:cs="Times New Roman"/>
                <w:sz w:val="24"/>
                <w:szCs w:val="24"/>
              </w:rPr>
              <w:t xml:space="preserve">Increased physical activity outside for all. Resources secure in weatherproof storage. Staff utilize resources </w:t>
            </w:r>
            <w:r w:rsidRPr="0049750A">
              <w:rPr>
                <w:rFonts w:ascii="Times New Roman" w:hAnsi="Times New Roman" w:cs="Times New Roman"/>
                <w:spacing w:val="-7"/>
                <w:sz w:val="24"/>
                <w:szCs w:val="24"/>
              </w:rPr>
              <w:t xml:space="preserve">to </w:t>
            </w:r>
            <w:r w:rsidRPr="0049750A">
              <w:rPr>
                <w:rFonts w:ascii="Times New Roman" w:hAnsi="Times New Roman" w:cs="Times New Roman"/>
                <w:sz w:val="24"/>
                <w:szCs w:val="24"/>
              </w:rPr>
              <w:t>support all pupils to engage in activities outside, particularly</w:t>
            </w:r>
            <w:r w:rsidRPr="0049750A">
              <w:rPr>
                <w:rFonts w:ascii="Times New Roman" w:hAnsi="Times New Roman" w:cs="Times New Roman"/>
                <w:spacing w:val="-5"/>
                <w:sz w:val="24"/>
                <w:szCs w:val="24"/>
              </w:rPr>
              <w:t xml:space="preserve"> </w:t>
            </w:r>
            <w:r w:rsidR="00811DC0" w:rsidRPr="0049750A">
              <w:rPr>
                <w:rFonts w:ascii="Times New Roman" w:hAnsi="Times New Roman" w:cs="Times New Roman"/>
                <w:sz w:val="24"/>
                <w:szCs w:val="24"/>
              </w:rPr>
              <w:t>PMLD</w:t>
            </w:r>
            <w:r w:rsidR="00811DC0">
              <w:rPr>
                <w:rFonts w:ascii="Times New Roman" w:hAnsi="Times New Roman" w:cs="Times New Roman"/>
                <w:sz w:val="24"/>
                <w:szCs w:val="24"/>
              </w:rPr>
              <w:t xml:space="preserve"> </w:t>
            </w:r>
            <w:r w:rsidRPr="0049750A">
              <w:rPr>
                <w:rFonts w:ascii="Times New Roman" w:hAnsi="Times New Roman" w:cs="Times New Roman"/>
                <w:sz w:val="24"/>
                <w:szCs w:val="24"/>
              </w:rPr>
              <w:t>pupils.</w:t>
            </w:r>
          </w:p>
        </w:tc>
        <w:tc>
          <w:tcPr>
            <w:tcW w:w="1729" w:type="dxa"/>
          </w:tcPr>
          <w:p w14:paraId="7A8601AD" w14:textId="77777777" w:rsidR="00176429" w:rsidRDefault="00176429" w:rsidP="00003393"/>
        </w:tc>
        <w:tc>
          <w:tcPr>
            <w:tcW w:w="1560" w:type="dxa"/>
          </w:tcPr>
          <w:p w14:paraId="01FB4C74" w14:textId="77777777" w:rsidR="00176429" w:rsidRDefault="00176429" w:rsidP="00003393"/>
        </w:tc>
        <w:tc>
          <w:tcPr>
            <w:tcW w:w="1701" w:type="dxa"/>
          </w:tcPr>
          <w:p w14:paraId="20B0A255" w14:textId="1F867749" w:rsidR="00176429" w:rsidRDefault="006865B8" w:rsidP="00003393">
            <w:r>
              <w:t>End of Academic year 2025</w:t>
            </w:r>
          </w:p>
        </w:tc>
      </w:tr>
    </w:tbl>
    <w:p w14:paraId="3F375012" w14:textId="40AFC1AC" w:rsidR="00ED46EE" w:rsidRPr="00176429" w:rsidRDefault="00ED46EE" w:rsidP="00176429">
      <w:pPr>
        <w:tabs>
          <w:tab w:val="left" w:pos="1961"/>
          <w:tab w:val="left" w:pos="1962"/>
        </w:tabs>
        <w:spacing w:line="235" w:lineRule="auto"/>
        <w:ind w:right="1332"/>
        <w:rPr>
          <w:rFonts w:ascii="Times New Roman" w:hAnsi="Times New Roman" w:cs="Times New Roman"/>
          <w:sz w:val="24"/>
          <w:szCs w:val="24"/>
        </w:rPr>
        <w:sectPr w:rsidR="00ED46EE" w:rsidRPr="00176429" w:rsidSect="00AA71DA">
          <w:pgSz w:w="16840" w:h="11910" w:orient="landscape"/>
          <w:pgMar w:top="459" w:right="1179" w:bottom="482" w:left="697" w:header="0" w:footer="513"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sectPr>
      </w:pPr>
    </w:p>
    <w:p w14:paraId="67D87284" w14:textId="36260172" w:rsidR="00811DC0" w:rsidRPr="00811DC0" w:rsidRDefault="00811DC0" w:rsidP="00811DC0">
      <w:pPr>
        <w:tabs>
          <w:tab w:val="left" w:pos="4029"/>
        </w:tabs>
      </w:pPr>
    </w:p>
    <w:sectPr w:rsidR="00811DC0" w:rsidRPr="00811DC0" w:rsidSect="00AA71DA">
      <w:pgSz w:w="11910" w:h="16840"/>
      <w:pgMar w:top="1179" w:right="482" w:bottom="697" w:left="459"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A147" w14:textId="77777777" w:rsidR="009316E1" w:rsidRDefault="009316E1" w:rsidP="00D911D9">
      <w:pPr>
        <w:spacing w:after="0" w:line="240" w:lineRule="auto"/>
      </w:pPr>
      <w:r>
        <w:separator/>
      </w:r>
    </w:p>
  </w:endnote>
  <w:endnote w:type="continuationSeparator" w:id="0">
    <w:p w14:paraId="07FE1E6D" w14:textId="77777777" w:rsidR="009316E1" w:rsidRDefault="009316E1" w:rsidP="00D9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83169"/>
      <w:docPartObj>
        <w:docPartGallery w:val="Page Numbers (Bottom of Page)"/>
        <w:docPartUnique/>
      </w:docPartObj>
    </w:sdtPr>
    <w:sdtEndPr>
      <w:rPr>
        <w:noProof/>
      </w:rPr>
    </w:sdtEndPr>
    <w:sdtContent>
      <w:p w14:paraId="451199AA" w14:textId="25F6F0ED" w:rsidR="00D911D9" w:rsidRDefault="00D91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51EA4" w14:textId="77777777" w:rsidR="00D911D9" w:rsidRDefault="00D91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0ABC" w14:textId="77777777" w:rsidR="009316E1" w:rsidRDefault="009316E1" w:rsidP="00D911D9">
      <w:pPr>
        <w:spacing w:after="0" w:line="240" w:lineRule="auto"/>
      </w:pPr>
      <w:r>
        <w:separator/>
      </w:r>
    </w:p>
  </w:footnote>
  <w:footnote w:type="continuationSeparator" w:id="0">
    <w:p w14:paraId="331FADC4" w14:textId="77777777" w:rsidR="009316E1" w:rsidRDefault="009316E1" w:rsidP="00D91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4B1"/>
    <w:multiLevelType w:val="hybridMultilevel"/>
    <w:tmpl w:val="CA04916C"/>
    <w:lvl w:ilvl="0" w:tplc="80245134">
      <w:start w:val="1"/>
      <w:numFmt w:val="decimal"/>
      <w:lvlText w:val="%1."/>
      <w:lvlJc w:val="left"/>
      <w:pPr>
        <w:ind w:left="107" w:hanging="269"/>
        <w:jc w:val="left"/>
      </w:pPr>
      <w:rPr>
        <w:rFonts w:ascii="Arial" w:eastAsia="Arial" w:hAnsi="Arial" w:cs="Arial" w:hint="default"/>
        <w:w w:val="99"/>
        <w:sz w:val="24"/>
        <w:szCs w:val="24"/>
        <w:lang w:val="en-US" w:eastAsia="en-US" w:bidi="ar-SA"/>
      </w:rPr>
    </w:lvl>
    <w:lvl w:ilvl="1" w:tplc="8D52EAC8">
      <w:numFmt w:val="bullet"/>
      <w:lvlText w:val="•"/>
      <w:lvlJc w:val="left"/>
      <w:pPr>
        <w:ind w:left="340" w:hanging="269"/>
      </w:pPr>
      <w:rPr>
        <w:rFonts w:hint="default"/>
        <w:lang w:val="en-US" w:eastAsia="en-US" w:bidi="ar-SA"/>
      </w:rPr>
    </w:lvl>
    <w:lvl w:ilvl="2" w:tplc="C08AEAFC">
      <w:numFmt w:val="bullet"/>
      <w:lvlText w:val="•"/>
      <w:lvlJc w:val="left"/>
      <w:pPr>
        <w:ind w:left="581" w:hanging="269"/>
      </w:pPr>
      <w:rPr>
        <w:rFonts w:hint="default"/>
        <w:lang w:val="en-US" w:eastAsia="en-US" w:bidi="ar-SA"/>
      </w:rPr>
    </w:lvl>
    <w:lvl w:ilvl="3" w:tplc="560EB0E6">
      <w:numFmt w:val="bullet"/>
      <w:lvlText w:val="•"/>
      <w:lvlJc w:val="left"/>
      <w:pPr>
        <w:ind w:left="822" w:hanging="269"/>
      </w:pPr>
      <w:rPr>
        <w:rFonts w:hint="default"/>
        <w:lang w:val="en-US" w:eastAsia="en-US" w:bidi="ar-SA"/>
      </w:rPr>
    </w:lvl>
    <w:lvl w:ilvl="4" w:tplc="D4AE8E8E">
      <w:numFmt w:val="bullet"/>
      <w:lvlText w:val="•"/>
      <w:lvlJc w:val="left"/>
      <w:pPr>
        <w:ind w:left="1063" w:hanging="269"/>
      </w:pPr>
      <w:rPr>
        <w:rFonts w:hint="default"/>
        <w:lang w:val="en-US" w:eastAsia="en-US" w:bidi="ar-SA"/>
      </w:rPr>
    </w:lvl>
    <w:lvl w:ilvl="5" w:tplc="4094CF4A">
      <w:numFmt w:val="bullet"/>
      <w:lvlText w:val="•"/>
      <w:lvlJc w:val="left"/>
      <w:pPr>
        <w:ind w:left="1304" w:hanging="269"/>
      </w:pPr>
      <w:rPr>
        <w:rFonts w:hint="default"/>
        <w:lang w:val="en-US" w:eastAsia="en-US" w:bidi="ar-SA"/>
      </w:rPr>
    </w:lvl>
    <w:lvl w:ilvl="6" w:tplc="EE98E9A8">
      <w:numFmt w:val="bullet"/>
      <w:lvlText w:val="•"/>
      <w:lvlJc w:val="left"/>
      <w:pPr>
        <w:ind w:left="1544" w:hanging="269"/>
      </w:pPr>
      <w:rPr>
        <w:rFonts w:hint="default"/>
        <w:lang w:val="en-US" w:eastAsia="en-US" w:bidi="ar-SA"/>
      </w:rPr>
    </w:lvl>
    <w:lvl w:ilvl="7" w:tplc="7626FE74">
      <w:numFmt w:val="bullet"/>
      <w:lvlText w:val="•"/>
      <w:lvlJc w:val="left"/>
      <w:pPr>
        <w:ind w:left="1785" w:hanging="269"/>
      </w:pPr>
      <w:rPr>
        <w:rFonts w:hint="default"/>
        <w:lang w:val="en-US" w:eastAsia="en-US" w:bidi="ar-SA"/>
      </w:rPr>
    </w:lvl>
    <w:lvl w:ilvl="8" w:tplc="5AE6C3BA">
      <w:numFmt w:val="bullet"/>
      <w:lvlText w:val="•"/>
      <w:lvlJc w:val="left"/>
      <w:pPr>
        <w:ind w:left="2026" w:hanging="269"/>
      </w:pPr>
      <w:rPr>
        <w:rFonts w:hint="default"/>
        <w:lang w:val="en-US" w:eastAsia="en-US" w:bidi="ar-SA"/>
      </w:rPr>
    </w:lvl>
  </w:abstractNum>
  <w:abstractNum w:abstractNumId="1" w15:restartNumberingAfterBreak="0">
    <w:nsid w:val="088A5969"/>
    <w:multiLevelType w:val="hybridMultilevel"/>
    <w:tmpl w:val="BE30B26E"/>
    <w:lvl w:ilvl="0" w:tplc="C32CF8D2">
      <w:numFmt w:val="bullet"/>
      <w:lvlText w:val=""/>
      <w:lvlJc w:val="left"/>
      <w:pPr>
        <w:ind w:left="1678" w:hanging="360"/>
      </w:pPr>
      <w:rPr>
        <w:rFonts w:hint="default"/>
        <w:w w:val="100"/>
        <w:lang w:val="en-US" w:eastAsia="en-US" w:bidi="ar-SA"/>
      </w:rPr>
    </w:lvl>
    <w:lvl w:ilvl="1" w:tplc="4FF01422">
      <w:numFmt w:val="bullet"/>
      <w:lvlText w:val=""/>
      <w:lvlJc w:val="left"/>
      <w:pPr>
        <w:ind w:left="2038" w:hanging="360"/>
      </w:pPr>
      <w:rPr>
        <w:rFonts w:ascii="Wingdings" w:eastAsia="Wingdings" w:hAnsi="Wingdings" w:cs="Wingdings" w:hint="default"/>
        <w:w w:val="100"/>
        <w:sz w:val="24"/>
        <w:szCs w:val="24"/>
        <w:lang w:val="en-US" w:eastAsia="en-US" w:bidi="ar-SA"/>
      </w:rPr>
    </w:lvl>
    <w:lvl w:ilvl="2" w:tplc="E4CAA078">
      <w:numFmt w:val="bullet"/>
      <w:lvlText w:val="•"/>
      <w:lvlJc w:val="left"/>
      <w:pPr>
        <w:ind w:left="3031" w:hanging="360"/>
      </w:pPr>
      <w:rPr>
        <w:rFonts w:hint="default"/>
        <w:lang w:val="en-US" w:eastAsia="en-US" w:bidi="ar-SA"/>
      </w:rPr>
    </w:lvl>
    <w:lvl w:ilvl="3" w:tplc="AA0614A6">
      <w:numFmt w:val="bullet"/>
      <w:lvlText w:val="•"/>
      <w:lvlJc w:val="left"/>
      <w:pPr>
        <w:ind w:left="4023" w:hanging="360"/>
      </w:pPr>
      <w:rPr>
        <w:rFonts w:hint="default"/>
        <w:lang w:val="en-US" w:eastAsia="en-US" w:bidi="ar-SA"/>
      </w:rPr>
    </w:lvl>
    <w:lvl w:ilvl="4" w:tplc="83946336">
      <w:numFmt w:val="bullet"/>
      <w:lvlText w:val="•"/>
      <w:lvlJc w:val="left"/>
      <w:pPr>
        <w:ind w:left="5015" w:hanging="360"/>
      </w:pPr>
      <w:rPr>
        <w:rFonts w:hint="default"/>
        <w:lang w:val="en-US" w:eastAsia="en-US" w:bidi="ar-SA"/>
      </w:rPr>
    </w:lvl>
    <w:lvl w:ilvl="5" w:tplc="A62A0166">
      <w:numFmt w:val="bullet"/>
      <w:lvlText w:val="•"/>
      <w:lvlJc w:val="left"/>
      <w:pPr>
        <w:ind w:left="6007" w:hanging="360"/>
      </w:pPr>
      <w:rPr>
        <w:rFonts w:hint="default"/>
        <w:lang w:val="en-US" w:eastAsia="en-US" w:bidi="ar-SA"/>
      </w:rPr>
    </w:lvl>
    <w:lvl w:ilvl="6" w:tplc="2104EE36">
      <w:numFmt w:val="bullet"/>
      <w:lvlText w:val="•"/>
      <w:lvlJc w:val="left"/>
      <w:pPr>
        <w:ind w:left="6999" w:hanging="360"/>
      </w:pPr>
      <w:rPr>
        <w:rFonts w:hint="default"/>
        <w:lang w:val="en-US" w:eastAsia="en-US" w:bidi="ar-SA"/>
      </w:rPr>
    </w:lvl>
    <w:lvl w:ilvl="7" w:tplc="31A61ACC">
      <w:numFmt w:val="bullet"/>
      <w:lvlText w:val="•"/>
      <w:lvlJc w:val="left"/>
      <w:pPr>
        <w:ind w:left="7990" w:hanging="360"/>
      </w:pPr>
      <w:rPr>
        <w:rFonts w:hint="default"/>
        <w:lang w:val="en-US" w:eastAsia="en-US" w:bidi="ar-SA"/>
      </w:rPr>
    </w:lvl>
    <w:lvl w:ilvl="8" w:tplc="5CB4D756">
      <w:numFmt w:val="bullet"/>
      <w:lvlText w:val="•"/>
      <w:lvlJc w:val="left"/>
      <w:pPr>
        <w:ind w:left="8982" w:hanging="360"/>
      </w:pPr>
      <w:rPr>
        <w:rFonts w:hint="default"/>
        <w:lang w:val="en-US" w:eastAsia="en-US" w:bidi="ar-SA"/>
      </w:rPr>
    </w:lvl>
  </w:abstractNum>
  <w:abstractNum w:abstractNumId="2" w15:restartNumberingAfterBreak="0">
    <w:nsid w:val="1C5A53E4"/>
    <w:multiLevelType w:val="hybridMultilevel"/>
    <w:tmpl w:val="45564214"/>
    <w:lvl w:ilvl="0" w:tplc="08090001">
      <w:start w:val="1"/>
      <w:numFmt w:val="bullet"/>
      <w:lvlText w:val=""/>
      <w:lvlJc w:val="left"/>
      <w:pPr>
        <w:ind w:left="1678" w:hanging="360"/>
      </w:pPr>
      <w:rPr>
        <w:rFonts w:ascii="Symbol" w:hAnsi="Symbol" w:hint="default"/>
        <w:w w:val="100"/>
        <w:lang w:val="en-US" w:eastAsia="en-US" w:bidi="ar-SA"/>
      </w:rPr>
    </w:lvl>
    <w:lvl w:ilvl="1" w:tplc="FFFFFFFF">
      <w:numFmt w:val="bullet"/>
      <w:lvlText w:val=""/>
      <w:lvlJc w:val="left"/>
      <w:pPr>
        <w:ind w:left="2038"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3031" w:hanging="360"/>
      </w:pPr>
      <w:rPr>
        <w:rFonts w:hint="default"/>
        <w:lang w:val="en-US" w:eastAsia="en-US" w:bidi="ar-SA"/>
      </w:rPr>
    </w:lvl>
    <w:lvl w:ilvl="3" w:tplc="FFFFFFFF">
      <w:numFmt w:val="bullet"/>
      <w:lvlText w:val="•"/>
      <w:lvlJc w:val="left"/>
      <w:pPr>
        <w:ind w:left="4023" w:hanging="360"/>
      </w:pPr>
      <w:rPr>
        <w:rFonts w:hint="default"/>
        <w:lang w:val="en-US" w:eastAsia="en-US" w:bidi="ar-SA"/>
      </w:rPr>
    </w:lvl>
    <w:lvl w:ilvl="4" w:tplc="FFFFFFFF">
      <w:numFmt w:val="bullet"/>
      <w:lvlText w:val="•"/>
      <w:lvlJc w:val="left"/>
      <w:pPr>
        <w:ind w:left="5015" w:hanging="360"/>
      </w:pPr>
      <w:rPr>
        <w:rFonts w:hint="default"/>
        <w:lang w:val="en-US" w:eastAsia="en-US" w:bidi="ar-SA"/>
      </w:rPr>
    </w:lvl>
    <w:lvl w:ilvl="5" w:tplc="FFFFFFFF">
      <w:numFmt w:val="bullet"/>
      <w:lvlText w:val="•"/>
      <w:lvlJc w:val="left"/>
      <w:pPr>
        <w:ind w:left="6007" w:hanging="360"/>
      </w:pPr>
      <w:rPr>
        <w:rFonts w:hint="default"/>
        <w:lang w:val="en-US" w:eastAsia="en-US" w:bidi="ar-SA"/>
      </w:rPr>
    </w:lvl>
    <w:lvl w:ilvl="6" w:tplc="FFFFFFFF">
      <w:numFmt w:val="bullet"/>
      <w:lvlText w:val="•"/>
      <w:lvlJc w:val="left"/>
      <w:pPr>
        <w:ind w:left="6999" w:hanging="360"/>
      </w:pPr>
      <w:rPr>
        <w:rFonts w:hint="default"/>
        <w:lang w:val="en-US" w:eastAsia="en-US" w:bidi="ar-SA"/>
      </w:rPr>
    </w:lvl>
    <w:lvl w:ilvl="7" w:tplc="FFFFFFFF">
      <w:numFmt w:val="bullet"/>
      <w:lvlText w:val="•"/>
      <w:lvlJc w:val="left"/>
      <w:pPr>
        <w:ind w:left="7990" w:hanging="360"/>
      </w:pPr>
      <w:rPr>
        <w:rFonts w:hint="default"/>
        <w:lang w:val="en-US" w:eastAsia="en-US" w:bidi="ar-SA"/>
      </w:rPr>
    </w:lvl>
    <w:lvl w:ilvl="8" w:tplc="FFFFFFFF">
      <w:numFmt w:val="bullet"/>
      <w:lvlText w:val="•"/>
      <w:lvlJc w:val="left"/>
      <w:pPr>
        <w:ind w:left="8982" w:hanging="360"/>
      </w:pPr>
      <w:rPr>
        <w:rFonts w:hint="default"/>
        <w:lang w:val="en-US" w:eastAsia="en-US" w:bidi="ar-SA"/>
      </w:rPr>
    </w:lvl>
  </w:abstractNum>
  <w:abstractNum w:abstractNumId="3" w15:restartNumberingAfterBreak="0">
    <w:nsid w:val="1ED34F36"/>
    <w:multiLevelType w:val="hybridMultilevel"/>
    <w:tmpl w:val="11CC0D48"/>
    <w:lvl w:ilvl="0" w:tplc="08090001">
      <w:start w:val="1"/>
      <w:numFmt w:val="bullet"/>
      <w:lvlText w:val=""/>
      <w:lvlJc w:val="left"/>
      <w:pPr>
        <w:ind w:left="1678" w:hanging="360"/>
      </w:pPr>
      <w:rPr>
        <w:rFonts w:ascii="Symbol" w:hAnsi="Symbol" w:hint="default"/>
        <w:w w:val="100"/>
        <w:lang w:val="en-US" w:eastAsia="en-US" w:bidi="ar-SA"/>
      </w:rPr>
    </w:lvl>
    <w:lvl w:ilvl="1" w:tplc="FFFFFFFF">
      <w:numFmt w:val="bullet"/>
      <w:lvlText w:val=""/>
      <w:lvlJc w:val="left"/>
      <w:pPr>
        <w:ind w:left="2038"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3031" w:hanging="360"/>
      </w:pPr>
      <w:rPr>
        <w:rFonts w:hint="default"/>
        <w:lang w:val="en-US" w:eastAsia="en-US" w:bidi="ar-SA"/>
      </w:rPr>
    </w:lvl>
    <w:lvl w:ilvl="3" w:tplc="FFFFFFFF">
      <w:numFmt w:val="bullet"/>
      <w:lvlText w:val="•"/>
      <w:lvlJc w:val="left"/>
      <w:pPr>
        <w:ind w:left="4023" w:hanging="360"/>
      </w:pPr>
      <w:rPr>
        <w:rFonts w:hint="default"/>
        <w:lang w:val="en-US" w:eastAsia="en-US" w:bidi="ar-SA"/>
      </w:rPr>
    </w:lvl>
    <w:lvl w:ilvl="4" w:tplc="FFFFFFFF">
      <w:numFmt w:val="bullet"/>
      <w:lvlText w:val="•"/>
      <w:lvlJc w:val="left"/>
      <w:pPr>
        <w:ind w:left="5015" w:hanging="360"/>
      </w:pPr>
      <w:rPr>
        <w:rFonts w:hint="default"/>
        <w:lang w:val="en-US" w:eastAsia="en-US" w:bidi="ar-SA"/>
      </w:rPr>
    </w:lvl>
    <w:lvl w:ilvl="5" w:tplc="FFFFFFFF">
      <w:numFmt w:val="bullet"/>
      <w:lvlText w:val="•"/>
      <w:lvlJc w:val="left"/>
      <w:pPr>
        <w:ind w:left="6007" w:hanging="360"/>
      </w:pPr>
      <w:rPr>
        <w:rFonts w:hint="default"/>
        <w:lang w:val="en-US" w:eastAsia="en-US" w:bidi="ar-SA"/>
      </w:rPr>
    </w:lvl>
    <w:lvl w:ilvl="6" w:tplc="FFFFFFFF">
      <w:numFmt w:val="bullet"/>
      <w:lvlText w:val="•"/>
      <w:lvlJc w:val="left"/>
      <w:pPr>
        <w:ind w:left="6999" w:hanging="360"/>
      </w:pPr>
      <w:rPr>
        <w:rFonts w:hint="default"/>
        <w:lang w:val="en-US" w:eastAsia="en-US" w:bidi="ar-SA"/>
      </w:rPr>
    </w:lvl>
    <w:lvl w:ilvl="7" w:tplc="FFFFFFFF">
      <w:numFmt w:val="bullet"/>
      <w:lvlText w:val="•"/>
      <w:lvlJc w:val="left"/>
      <w:pPr>
        <w:ind w:left="7990" w:hanging="360"/>
      </w:pPr>
      <w:rPr>
        <w:rFonts w:hint="default"/>
        <w:lang w:val="en-US" w:eastAsia="en-US" w:bidi="ar-SA"/>
      </w:rPr>
    </w:lvl>
    <w:lvl w:ilvl="8" w:tplc="FFFFFFFF">
      <w:numFmt w:val="bullet"/>
      <w:lvlText w:val="•"/>
      <w:lvlJc w:val="left"/>
      <w:pPr>
        <w:ind w:left="8982" w:hanging="360"/>
      </w:pPr>
      <w:rPr>
        <w:rFonts w:hint="default"/>
        <w:lang w:val="en-US" w:eastAsia="en-US" w:bidi="ar-SA"/>
      </w:rPr>
    </w:lvl>
  </w:abstractNum>
  <w:abstractNum w:abstractNumId="4" w15:restartNumberingAfterBreak="0">
    <w:nsid w:val="1F540312"/>
    <w:multiLevelType w:val="hybridMultilevel"/>
    <w:tmpl w:val="EAF42E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678"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655CE0"/>
    <w:multiLevelType w:val="hybridMultilevel"/>
    <w:tmpl w:val="386E6008"/>
    <w:lvl w:ilvl="0" w:tplc="E8BAEA4C">
      <w:start w:val="1"/>
      <w:numFmt w:val="decimal"/>
      <w:lvlText w:val="%1."/>
      <w:lvlJc w:val="left"/>
      <w:pPr>
        <w:ind w:left="107" w:hanging="269"/>
        <w:jc w:val="left"/>
      </w:pPr>
      <w:rPr>
        <w:rFonts w:ascii="Arial" w:eastAsia="Arial" w:hAnsi="Arial" w:cs="Arial" w:hint="default"/>
        <w:w w:val="99"/>
        <w:sz w:val="24"/>
        <w:szCs w:val="24"/>
        <w:lang w:val="en-US" w:eastAsia="en-US" w:bidi="ar-SA"/>
      </w:rPr>
    </w:lvl>
    <w:lvl w:ilvl="1" w:tplc="08AE4432">
      <w:numFmt w:val="bullet"/>
      <w:lvlText w:val="•"/>
      <w:lvlJc w:val="left"/>
      <w:pPr>
        <w:ind w:left="340" w:hanging="269"/>
      </w:pPr>
      <w:rPr>
        <w:rFonts w:hint="default"/>
        <w:lang w:val="en-US" w:eastAsia="en-US" w:bidi="ar-SA"/>
      </w:rPr>
    </w:lvl>
    <w:lvl w:ilvl="2" w:tplc="8F0E8FA2">
      <w:numFmt w:val="bullet"/>
      <w:lvlText w:val="•"/>
      <w:lvlJc w:val="left"/>
      <w:pPr>
        <w:ind w:left="581" w:hanging="269"/>
      </w:pPr>
      <w:rPr>
        <w:rFonts w:hint="default"/>
        <w:lang w:val="en-US" w:eastAsia="en-US" w:bidi="ar-SA"/>
      </w:rPr>
    </w:lvl>
    <w:lvl w:ilvl="3" w:tplc="B7361300">
      <w:numFmt w:val="bullet"/>
      <w:lvlText w:val="•"/>
      <w:lvlJc w:val="left"/>
      <w:pPr>
        <w:ind w:left="822" w:hanging="269"/>
      </w:pPr>
      <w:rPr>
        <w:rFonts w:hint="default"/>
        <w:lang w:val="en-US" w:eastAsia="en-US" w:bidi="ar-SA"/>
      </w:rPr>
    </w:lvl>
    <w:lvl w:ilvl="4" w:tplc="44803C20">
      <w:numFmt w:val="bullet"/>
      <w:lvlText w:val="•"/>
      <w:lvlJc w:val="left"/>
      <w:pPr>
        <w:ind w:left="1063" w:hanging="269"/>
      </w:pPr>
      <w:rPr>
        <w:rFonts w:hint="default"/>
        <w:lang w:val="en-US" w:eastAsia="en-US" w:bidi="ar-SA"/>
      </w:rPr>
    </w:lvl>
    <w:lvl w:ilvl="5" w:tplc="06D44DC2">
      <w:numFmt w:val="bullet"/>
      <w:lvlText w:val="•"/>
      <w:lvlJc w:val="left"/>
      <w:pPr>
        <w:ind w:left="1304" w:hanging="269"/>
      </w:pPr>
      <w:rPr>
        <w:rFonts w:hint="default"/>
        <w:lang w:val="en-US" w:eastAsia="en-US" w:bidi="ar-SA"/>
      </w:rPr>
    </w:lvl>
    <w:lvl w:ilvl="6" w:tplc="5D7CE600">
      <w:numFmt w:val="bullet"/>
      <w:lvlText w:val="•"/>
      <w:lvlJc w:val="left"/>
      <w:pPr>
        <w:ind w:left="1544" w:hanging="269"/>
      </w:pPr>
      <w:rPr>
        <w:rFonts w:hint="default"/>
        <w:lang w:val="en-US" w:eastAsia="en-US" w:bidi="ar-SA"/>
      </w:rPr>
    </w:lvl>
    <w:lvl w:ilvl="7" w:tplc="1BA83CE6">
      <w:numFmt w:val="bullet"/>
      <w:lvlText w:val="•"/>
      <w:lvlJc w:val="left"/>
      <w:pPr>
        <w:ind w:left="1785" w:hanging="269"/>
      </w:pPr>
      <w:rPr>
        <w:rFonts w:hint="default"/>
        <w:lang w:val="en-US" w:eastAsia="en-US" w:bidi="ar-SA"/>
      </w:rPr>
    </w:lvl>
    <w:lvl w:ilvl="8" w:tplc="A14087C4">
      <w:numFmt w:val="bullet"/>
      <w:lvlText w:val="•"/>
      <w:lvlJc w:val="left"/>
      <w:pPr>
        <w:ind w:left="2026" w:hanging="269"/>
      </w:pPr>
      <w:rPr>
        <w:rFonts w:hint="default"/>
        <w:lang w:val="en-US" w:eastAsia="en-US" w:bidi="ar-SA"/>
      </w:rPr>
    </w:lvl>
  </w:abstractNum>
  <w:abstractNum w:abstractNumId="6" w15:restartNumberingAfterBreak="0">
    <w:nsid w:val="40E26D12"/>
    <w:multiLevelType w:val="hybridMultilevel"/>
    <w:tmpl w:val="17C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651AC"/>
    <w:multiLevelType w:val="hybridMultilevel"/>
    <w:tmpl w:val="E01AE406"/>
    <w:lvl w:ilvl="0" w:tplc="447E1750">
      <w:numFmt w:val="bullet"/>
      <w:lvlText w:val=""/>
      <w:lvlJc w:val="left"/>
      <w:pPr>
        <w:ind w:left="1678" w:hanging="360"/>
      </w:pPr>
      <w:rPr>
        <w:rFonts w:ascii="Wingdings" w:eastAsia="Wingdings" w:hAnsi="Wingdings" w:cs="Wingdings" w:hint="default"/>
        <w:w w:val="100"/>
        <w:sz w:val="24"/>
        <w:szCs w:val="24"/>
        <w:lang w:val="en-US" w:eastAsia="en-US" w:bidi="ar-SA"/>
      </w:rPr>
    </w:lvl>
    <w:lvl w:ilvl="1" w:tplc="D42A118C">
      <w:numFmt w:val="bullet"/>
      <w:lvlText w:val="•"/>
      <w:lvlJc w:val="left"/>
      <w:pPr>
        <w:ind w:left="2608" w:hanging="360"/>
      </w:pPr>
      <w:rPr>
        <w:rFonts w:hint="default"/>
        <w:lang w:val="en-US" w:eastAsia="en-US" w:bidi="ar-SA"/>
      </w:rPr>
    </w:lvl>
    <w:lvl w:ilvl="2" w:tplc="6AB63CD2">
      <w:numFmt w:val="bullet"/>
      <w:lvlText w:val="•"/>
      <w:lvlJc w:val="left"/>
      <w:pPr>
        <w:ind w:left="3537" w:hanging="360"/>
      </w:pPr>
      <w:rPr>
        <w:rFonts w:hint="default"/>
        <w:lang w:val="en-US" w:eastAsia="en-US" w:bidi="ar-SA"/>
      </w:rPr>
    </w:lvl>
    <w:lvl w:ilvl="3" w:tplc="B4524FFE">
      <w:numFmt w:val="bullet"/>
      <w:lvlText w:val="•"/>
      <w:lvlJc w:val="left"/>
      <w:pPr>
        <w:ind w:left="4465" w:hanging="360"/>
      </w:pPr>
      <w:rPr>
        <w:rFonts w:hint="default"/>
        <w:lang w:val="en-US" w:eastAsia="en-US" w:bidi="ar-SA"/>
      </w:rPr>
    </w:lvl>
    <w:lvl w:ilvl="4" w:tplc="49FCA158">
      <w:numFmt w:val="bullet"/>
      <w:lvlText w:val="•"/>
      <w:lvlJc w:val="left"/>
      <w:pPr>
        <w:ind w:left="5394" w:hanging="360"/>
      </w:pPr>
      <w:rPr>
        <w:rFonts w:hint="default"/>
        <w:lang w:val="en-US" w:eastAsia="en-US" w:bidi="ar-SA"/>
      </w:rPr>
    </w:lvl>
    <w:lvl w:ilvl="5" w:tplc="272AF424">
      <w:numFmt w:val="bullet"/>
      <w:lvlText w:val="•"/>
      <w:lvlJc w:val="left"/>
      <w:pPr>
        <w:ind w:left="6323" w:hanging="360"/>
      </w:pPr>
      <w:rPr>
        <w:rFonts w:hint="default"/>
        <w:lang w:val="en-US" w:eastAsia="en-US" w:bidi="ar-SA"/>
      </w:rPr>
    </w:lvl>
    <w:lvl w:ilvl="6" w:tplc="CCEE8136">
      <w:numFmt w:val="bullet"/>
      <w:lvlText w:val="•"/>
      <w:lvlJc w:val="left"/>
      <w:pPr>
        <w:ind w:left="7251" w:hanging="360"/>
      </w:pPr>
      <w:rPr>
        <w:rFonts w:hint="default"/>
        <w:lang w:val="en-US" w:eastAsia="en-US" w:bidi="ar-SA"/>
      </w:rPr>
    </w:lvl>
    <w:lvl w:ilvl="7" w:tplc="5484A844">
      <w:numFmt w:val="bullet"/>
      <w:lvlText w:val="•"/>
      <w:lvlJc w:val="left"/>
      <w:pPr>
        <w:ind w:left="8180" w:hanging="360"/>
      </w:pPr>
      <w:rPr>
        <w:rFonts w:hint="default"/>
        <w:lang w:val="en-US" w:eastAsia="en-US" w:bidi="ar-SA"/>
      </w:rPr>
    </w:lvl>
    <w:lvl w:ilvl="8" w:tplc="AC6C5EA8">
      <w:numFmt w:val="bullet"/>
      <w:lvlText w:val="•"/>
      <w:lvlJc w:val="left"/>
      <w:pPr>
        <w:ind w:left="9109" w:hanging="360"/>
      </w:pPr>
      <w:rPr>
        <w:rFonts w:hint="default"/>
        <w:lang w:val="en-US" w:eastAsia="en-US" w:bidi="ar-SA"/>
      </w:rPr>
    </w:lvl>
  </w:abstractNum>
  <w:abstractNum w:abstractNumId="8" w15:restartNumberingAfterBreak="0">
    <w:nsid w:val="457B5387"/>
    <w:multiLevelType w:val="hybridMultilevel"/>
    <w:tmpl w:val="73DC482C"/>
    <w:lvl w:ilvl="0" w:tplc="08090001">
      <w:start w:val="1"/>
      <w:numFmt w:val="bullet"/>
      <w:lvlText w:val=""/>
      <w:lvlJc w:val="left"/>
      <w:pPr>
        <w:ind w:left="1678" w:hanging="360"/>
      </w:pPr>
      <w:rPr>
        <w:rFonts w:ascii="Symbol" w:hAnsi="Symbol" w:hint="default"/>
        <w:w w:val="100"/>
        <w:sz w:val="24"/>
        <w:szCs w:val="24"/>
        <w:lang w:val="en-US" w:eastAsia="en-US" w:bidi="ar-SA"/>
      </w:rPr>
    </w:lvl>
    <w:lvl w:ilvl="1" w:tplc="FFFFFFFF">
      <w:numFmt w:val="bullet"/>
      <w:lvlText w:val="•"/>
      <w:lvlJc w:val="left"/>
      <w:pPr>
        <w:ind w:left="2608" w:hanging="360"/>
      </w:pPr>
      <w:rPr>
        <w:rFonts w:hint="default"/>
        <w:lang w:val="en-US" w:eastAsia="en-US" w:bidi="ar-SA"/>
      </w:rPr>
    </w:lvl>
    <w:lvl w:ilvl="2" w:tplc="FFFFFFFF">
      <w:numFmt w:val="bullet"/>
      <w:lvlText w:val="•"/>
      <w:lvlJc w:val="left"/>
      <w:pPr>
        <w:ind w:left="3537" w:hanging="360"/>
      </w:pPr>
      <w:rPr>
        <w:rFonts w:hint="default"/>
        <w:lang w:val="en-US" w:eastAsia="en-US" w:bidi="ar-SA"/>
      </w:rPr>
    </w:lvl>
    <w:lvl w:ilvl="3" w:tplc="FFFFFFFF">
      <w:numFmt w:val="bullet"/>
      <w:lvlText w:val="•"/>
      <w:lvlJc w:val="left"/>
      <w:pPr>
        <w:ind w:left="4465" w:hanging="360"/>
      </w:pPr>
      <w:rPr>
        <w:rFonts w:hint="default"/>
        <w:lang w:val="en-US" w:eastAsia="en-US" w:bidi="ar-SA"/>
      </w:rPr>
    </w:lvl>
    <w:lvl w:ilvl="4" w:tplc="FFFFFFFF">
      <w:numFmt w:val="bullet"/>
      <w:lvlText w:val="•"/>
      <w:lvlJc w:val="left"/>
      <w:pPr>
        <w:ind w:left="5394" w:hanging="360"/>
      </w:pPr>
      <w:rPr>
        <w:rFonts w:hint="default"/>
        <w:lang w:val="en-US" w:eastAsia="en-US" w:bidi="ar-SA"/>
      </w:rPr>
    </w:lvl>
    <w:lvl w:ilvl="5" w:tplc="FFFFFFFF">
      <w:numFmt w:val="bullet"/>
      <w:lvlText w:val="•"/>
      <w:lvlJc w:val="left"/>
      <w:pPr>
        <w:ind w:left="6323" w:hanging="360"/>
      </w:pPr>
      <w:rPr>
        <w:rFonts w:hint="default"/>
        <w:lang w:val="en-US" w:eastAsia="en-US" w:bidi="ar-SA"/>
      </w:rPr>
    </w:lvl>
    <w:lvl w:ilvl="6" w:tplc="FFFFFFFF">
      <w:numFmt w:val="bullet"/>
      <w:lvlText w:val="•"/>
      <w:lvlJc w:val="left"/>
      <w:pPr>
        <w:ind w:left="7251" w:hanging="360"/>
      </w:pPr>
      <w:rPr>
        <w:rFonts w:hint="default"/>
        <w:lang w:val="en-US" w:eastAsia="en-US" w:bidi="ar-SA"/>
      </w:rPr>
    </w:lvl>
    <w:lvl w:ilvl="7" w:tplc="FFFFFFFF">
      <w:numFmt w:val="bullet"/>
      <w:lvlText w:val="•"/>
      <w:lvlJc w:val="left"/>
      <w:pPr>
        <w:ind w:left="8180" w:hanging="360"/>
      </w:pPr>
      <w:rPr>
        <w:rFonts w:hint="default"/>
        <w:lang w:val="en-US" w:eastAsia="en-US" w:bidi="ar-SA"/>
      </w:rPr>
    </w:lvl>
    <w:lvl w:ilvl="8" w:tplc="FFFFFFFF">
      <w:numFmt w:val="bullet"/>
      <w:lvlText w:val="•"/>
      <w:lvlJc w:val="left"/>
      <w:pPr>
        <w:ind w:left="9109" w:hanging="360"/>
      </w:pPr>
      <w:rPr>
        <w:rFonts w:hint="default"/>
        <w:lang w:val="en-US" w:eastAsia="en-US" w:bidi="ar-SA"/>
      </w:rPr>
    </w:lvl>
  </w:abstractNum>
  <w:abstractNum w:abstractNumId="9" w15:restartNumberingAfterBreak="0">
    <w:nsid w:val="5E6F25B8"/>
    <w:multiLevelType w:val="hybridMultilevel"/>
    <w:tmpl w:val="BEAC6ACE"/>
    <w:lvl w:ilvl="0" w:tplc="08090001">
      <w:start w:val="1"/>
      <w:numFmt w:val="bullet"/>
      <w:lvlText w:val=""/>
      <w:lvlJc w:val="left"/>
      <w:pPr>
        <w:ind w:left="1678" w:hanging="360"/>
      </w:pPr>
      <w:rPr>
        <w:rFonts w:ascii="Symbol" w:hAnsi="Symbol" w:hint="default"/>
        <w:w w:val="100"/>
        <w:lang w:val="en-US" w:eastAsia="en-US" w:bidi="ar-SA"/>
      </w:rPr>
    </w:lvl>
    <w:lvl w:ilvl="1" w:tplc="FFFFFFFF">
      <w:numFmt w:val="bullet"/>
      <w:lvlText w:val=""/>
      <w:lvlJc w:val="left"/>
      <w:pPr>
        <w:ind w:left="2038" w:hanging="360"/>
      </w:pPr>
      <w:rPr>
        <w:rFonts w:ascii="Wingdings" w:eastAsia="Wingdings" w:hAnsi="Wingdings" w:cs="Wingdings" w:hint="default"/>
        <w:w w:val="100"/>
        <w:sz w:val="24"/>
        <w:szCs w:val="24"/>
        <w:lang w:val="en-US" w:eastAsia="en-US" w:bidi="ar-SA"/>
      </w:rPr>
    </w:lvl>
    <w:lvl w:ilvl="2" w:tplc="FFFFFFFF">
      <w:numFmt w:val="bullet"/>
      <w:lvlText w:val="•"/>
      <w:lvlJc w:val="left"/>
      <w:pPr>
        <w:ind w:left="3031" w:hanging="360"/>
      </w:pPr>
      <w:rPr>
        <w:rFonts w:hint="default"/>
        <w:lang w:val="en-US" w:eastAsia="en-US" w:bidi="ar-SA"/>
      </w:rPr>
    </w:lvl>
    <w:lvl w:ilvl="3" w:tplc="FFFFFFFF">
      <w:numFmt w:val="bullet"/>
      <w:lvlText w:val="•"/>
      <w:lvlJc w:val="left"/>
      <w:pPr>
        <w:ind w:left="4023" w:hanging="360"/>
      </w:pPr>
      <w:rPr>
        <w:rFonts w:hint="default"/>
        <w:lang w:val="en-US" w:eastAsia="en-US" w:bidi="ar-SA"/>
      </w:rPr>
    </w:lvl>
    <w:lvl w:ilvl="4" w:tplc="FFFFFFFF">
      <w:numFmt w:val="bullet"/>
      <w:lvlText w:val="•"/>
      <w:lvlJc w:val="left"/>
      <w:pPr>
        <w:ind w:left="5015" w:hanging="360"/>
      </w:pPr>
      <w:rPr>
        <w:rFonts w:hint="default"/>
        <w:lang w:val="en-US" w:eastAsia="en-US" w:bidi="ar-SA"/>
      </w:rPr>
    </w:lvl>
    <w:lvl w:ilvl="5" w:tplc="FFFFFFFF">
      <w:numFmt w:val="bullet"/>
      <w:lvlText w:val="•"/>
      <w:lvlJc w:val="left"/>
      <w:pPr>
        <w:ind w:left="6007" w:hanging="360"/>
      </w:pPr>
      <w:rPr>
        <w:rFonts w:hint="default"/>
        <w:lang w:val="en-US" w:eastAsia="en-US" w:bidi="ar-SA"/>
      </w:rPr>
    </w:lvl>
    <w:lvl w:ilvl="6" w:tplc="FFFFFFFF">
      <w:numFmt w:val="bullet"/>
      <w:lvlText w:val="•"/>
      <w:lvlJc w:val="left"/>
      <w:pPr>
        <w:ind w:left="6999" w:hanging="360"/>
      </w:pPr>
      <w:rPr>
        <w:rFonts w:hint="default"/>
        <w:lang w:val="en-US" w:eastAsia="en-US" w:bidi="ar-SA"/>
      </w:rPr>
    </w:lvl>
    <w:lvl w:ilvl="7" w:tplc="FFFFFFFF">
      <w:numFmt w:val="bullet"/>
      <w:lvlText w:val="•"/>
      <w:lvlJc w:val="left"/>
      <w:pPr>
        <w:ind w:left="7990" w:hanging="360"/>
      </w:pPr>
      <w:rPr>
        <w:rFonts w:hint="default"/>
        <w:lang w:val="en-US" w:eastAsia="en-US" w:bidi="ar-SA"/>
      </w:rPr>
    </w:lvl>
    <w:lvl w:ilvl="8" w:tplc="FFFFFFFF">
      <w:numFmt w:val="bullet"/>
      <w:lvlText w:val="•"/>
      <w:lvlJc w:val="left"/>
      <w:pPr>
        <w:ind w:left="8982" w:hanging="360"/>
      </w:pPr>
      <w:rPr>
        <w:rFonts w:hint="default"/>
        <w:lang w:val="en-US" w:eastAsia="en-US" w:bidi="ar-SA"/>
      </w:rPr>
    </w:lvl>
  </w:abstractNum>
  <w:abstractNum w:abstractNumId="10" w15:restartNumberingAfterBreak="0">
    <w:nsid w:val="6D31430F"/>
    <w:multiLevelType w:val="hybridMultilevel"/>
    <w:tmpl w:val="A3F686B6"/>
    <w:lvl w:ilvl="0" w:tplc="58C043BA">
      <w:numFmt w:val="bullet"/>
      <w:lvlText w:val=""/>
      <w:lvlJc w:val="left"/>
      <w:pPr>
        <w:ind w:left="1962" w:hanging="360"/>
      </w:pPr>
      <w:rPr>
        <w:rFonts w:ascii="Symbol" w:eastAsia="Symbol" w:hAnsi="Symbol" w:cs="Symbol" w:hint="default"/>
        <w:w w:val="100"/>
        <w:sz w:val="24"/>
        <w:szCs w:val="24"/>
        <w:lang w:val="en-US" w:eastAsia="en-US" w:bidi="ar-SA"/>
      </w:rPr>
    </w:lvl>
    <w:lvl w:ilvl="1" w:tplc="95EE7360">
      <w:numFmt w:val="bullet"/>
      <w:lvlText w:val="•"/>
      <w:lvlJc w:val="left"/>
      <w:pPr>
        <w:ind w:left="2860" w:hanging="360"/>
      </w:pPr>
      <w:rPr>
        <w:rFonts w:hint="default"/>
        <w:lang w:val="en-US" w:eastAsia="en-US" w:bidi="ar-SA"/>
      </w:rPr>
    </w:lvl>
    <w:lvl w:ilvl="2" w:tplc="8BCCB69E">
      <w:numFmt w:val="bullet"/>
      <w:lvlText w:val="•"/>
      <w:lvlJc w:val="left"/>
      <w:pPr>
        <w:ind w:left="3761" w:hanging="360"/>
      </w:pPr>
      <w:rPr>
        <w:rFonts w:hint="default"/>
        <w:lang w:val="en-US" w:eastAsia="en-US" w:bidi="ar-SA"/>
      </w:rPr>
    </w:lvl>
    <w:lvl w:ilvl="3" w:tplc="6150A134">
      <w:numFmt w:val="bullet"/>
      <w:lvlText w:val="•"/>
      <w:lvlJc w:val="left"/>
      <w:pPr>
        <w:ind w:left="4661" w:hanging="360"/>
      </w:pPr>
      <w:rPr>
        <w:rFonts w:hint="default"/>
        <w:lang w:val="en-US" w:eastAsia="en-US" w:bidi="ar-SA"/>
      </w:rPr>
    </w:lvl>
    <w:lvl w:ilvl="4" w:tplc="C344B912">
      <w:numFmt w:val="bullet"/>
      <w:lvlText w:val="•"/>
      <w:lvlJc w:val="left"/>
      <w:pPr>
        <w:ind w:left="5562" w:hanging="360"/>
      </w:pPr>
      <w:rPr>
        <w:rFonts w:hint="default"/>
        <w:lang w:val="en-US" w:eastAsia="en-US" w:bidi="ar-SA"/>
      </w:rPr>
    </w:lvl>
    <w:lvl w:ilvl="5" w:tplc="78E206D2">
      <w:numFmt w:val="bullet"/>
      <w:lvlText w:val="•"/>
      <w:lvlJc w:val="left"/>
      <w:pPr>
        <w:ind w:left="6463" w:hanging="360"/>
      </w:pPr>
      <w:rPr>
        <w:rFonts w:hint="default"/>
        <w:lang w:val="en-US" w:eastAsia="en-US" w:bidi="ar-SA"/>
      </w:rPr>
    </w:lvl>
    <w:lvl w:ilvl="6" w:tplc="E9D082A6">
      <w:numFmt w:val="bullet"/>
      <w:lvlText w:val="•"/>
      <w:lvlJc w:val="left"/>
      <w:pPr>
        <w:ind w:left="7363" w:hanging="360"/>
      </w:pPr>
      <w:rPr>
        <w:rFonts w:hint="default"/>
        <w:lang w:val="en-US" w:eastAsia="en-US" w:bidi="ar-SA"/>
      </w:rPr>
    </w:lvl>
    <w:lvl w:ilvl="7" w:tplc="8ED4071A">
      <w:numFmt w:val="bullet"/>
      <w:lvlText w:val="•"/>
      <w:lvlJc w:val="left"/>
      <w:pPr>
        <w:ind w:left="8264" w:hanging="360"/>
      </w:pPr>
      <w:rPr>
        <w:rFonts w:hint="default"/>
        <w:lang w:val="en-US" w:eastAsia="en-US" w:bidi="ar-SA"/>
      </w:rPr>
    </w:lvl>
    <w:lvl w:ilvl="8" w:tplc="BA3284C0">
      <w:numFmt w:val="bullet"/>
      <w:lvlText w:val="•"/>
      <w:lvlJc w:val="left"/>
      <w:pPr>
        <w:ind w:left="9165" w:hanging="360"/>
      </w:pPr>
      <w:rPr>
        <w:rFonts w:hint="default"/>
        <w:lang w:val="en-US" w:eastAsia="en-US" w:bidi="ar-SA"/>
      </w:rPr>
    </w:lvl>
  </w:abstractNum>
  <w:abstractNum w:abstractNumId="11" w15:restartNumberingAfterBreak="0">
    <w:nsid w:val="7A1D7C3C"/>
    <w:multiLevelType w:val="hybridMultilevel"/>
    <w:tmpl w:val="12F8233E"/>
    <w:lvl w:ilvl="0" w:tplc="FFFFFFFF">
      <w:numFmt w:val="bullet"/>
      <w:lvlText w:val=""/>
      <w:lvlJc w:val="left"/>
      <w:pPr>
        <w:ind w:left="1678" w:hanging="360"/>
      </w:pPr>
      <w:rPr>
        <w:rFonts w:hint="default"/>
        <w:w w:val="100"/>
        <w:lang w:val="en-US" w:eastAsia="en-US" w:bidi="ar-SA"/>
      </w:rPr>
    </w:lvl>
    <w:lvl w:ilvl="1" w:tplc="08090001">
      <w:start w:val="1"/>
      <w:numFmt w:val="bullet"/>
      <w:lvlText w:val=""/>
      <w:lvlJc w:val="left"/>
      <w:pPr>
        <w:ind w:left="1678" w:hanging="360"/>
      </w:pPr>
      <w:rPr>
        <w:rFonts w:ascii="Symbol" w:hAnsi="Symbol" w:hint="default"/>
      </w:rPr>
    </w:lvl>
    <w:lvl w:ilvl="2" w:tplc="FFFFFFFF">
      <w:numFmt w:val="bullet"/>
      <w:lvlText w:val="•"/>
      <w:lvlJc w:val="left"/>
      <w:pPr>
        <w:ind w:left="3031" w:hanging="360"/>
      </w:pPr>
      <w:rPr>
        <w:rFonts w:hint="default"/>
        <w:lang w:val="en-US" w:eastAsia="en-US" w:bidi="ar-SA"/>
      </w:rPr>
    </w:lvl>
    <w:lvl w:ilvl="3" w:tplc="FFFFFFFF">
      <w:numFmt w:val="bullet"/>
      <w:lvlText w:val="•"/>
      <w:lvlJc w:val="left"/>
      <w:pPr>
        <w:ind w:left="4023" w:hanging="360"/>
      </w:pPr>
      <w:rPr>
        <w:rFonts w:hint="default"/>
        <w:lang w:val="en-US" w:eastAsia="en-US" w:bidi="ar-SA"/>
      </w:rPr>
    </w:lvl>
    <w:lvl w:ilvl="4" w:tplc="FFFFFFFF">
      <w:numFmt w:val="bullet"/>
      <w:lvlText w:val="•"/>
      <w:lvlJc w:val="left"/>
      <w:pPr>
        <w:ind w:left="5015" w:hanging="360"/>
      </w:pPr>
      <w:rPr>
        <w:rFonts w:hint="default"/>
        <w:lang w:val="en-US" w:eastAsia="en-US" w:bidi="ar-SA"/>
      </w:rPr>
    </w:lvl>
    <w:lvl w:ilvl="5" w:tplc="FFFFFFFF">
      <w:numFmt w:val="bullet"/>
      <w:lvlText w:val="•"/>
      <w:lvlJc w:val="left"/>
      <w:pPr>
        <w:ind w:left="6007" w:hanging="360"/>
      </w:pPr>
      <w:rPr>
        <w:rFonts w:hint="default"/>
        <w:lang w:val="en-US" w:eastAsia="en-US" w:bidi="ar-SA"/>
      </w:rPr>
    </w:lvl>
    <w:lvl w:ilvl="6" w:tplc="FFFFFFFF">
      <w:numFmt w:val="bullet"/>
      <w:lvlText w:val="•"/>
      <w:lvlJc w:val="left"/>
      <w:pPr>
        <w:ind w:left="6999" w:hanging="360"/>
      </w:pPr>
      <w:rPr>
        <w:rFonts w:hint="default"/>
        <w:lang w:val="en-US" w:eastAsia="en-US" w:bidi="ar-SA"/>
      </w:rPr>
    </w:lvl>
    <w:lvl w:ilvl="7" w:tplc="FFFFFFFF">
      <w:numFmt w:val="bullet"/>
      <w:lvlText w:val="•"/>
      <w:lvlJc w:val="left"/>
      <w:pPr>
        <w:ind w:left="7990" w:hanging="360"/>
      </w:pPr>
      <w:rPr>
        <w:rFonts w:hint="default"/>
        <w:lang w:val="en-US" w:eastAsia="en-US" w:bidi="ar-SA"/>
      </w:rPr>
    </w:lvl>
    <w:lvl w:ilvl="8" w:tplc="FFFFFFFF">
      <w:numFmt w:val="bullet"/>
      <w:lvlText w:val="•"/>
      <w:lvlJc w:val="left"/>
      <w:pPr>
        <w:ind w:left="8982" w:hanging="360"/>
      </w:pPr>
      <w:rPr>
        <w:rFonts w:hint="default"/>
        <w:lang w:val="en-US" w:eastAsia="en-US" w:bidi="ar-SA"/>
      </w:rPr>
    </w:lvl>
  </w:abstractNum>
  <w:num w:numId="1" w16cid:durableId="27144947">
    <w:abstractNumId w:val="1"/>
  </w:num>
  <w:num w:numId="2" w16cid:durableId="1347172136">
    <w:abstractNumId w:val="7"/>
  </w:num>
  <w:num w:numId="3" w16cid:durableId="505290981">
    <w:abstractNumId w:val="2"/>
  </w:num>
  <w:num w:numId="4" w16cid:durableId="434253227">
    <w:abstractNumId w:val="8"/>
  </w:num>
  <w:num w:numId="5" w16cid:durableId="183834064">
    <w:abstractNumId w:val="3"/>
  </w:num>
  <w:num w:numId="6" w16cid:durableId="974604548">
    <w:abstractNumId w:val="9"/>
  </w:num>
  <w:num w:numId="7" w16cid:durableId="1241453243">
    <w:abstractNumId w:val="6"/>
  </w:num>
  <w:num w:numId="8" w16cid:durableId="144519247">
    <w:abstractNumId w:val="4"/>
  </w:num>
  <w:num w:numId="9" w16cid:durableId="796216266">
    <w:abstractNumId w:val="10"/>
  </w:num>
  <w:num w:numId="10" w16cid:durableId="1765373292">
    <w:abstractNumId w:val="11"/>
  </w:num>
  <w:num w:numId="11" w16cid:durableId="1325619664">
    <w:abstractNumId w:val="5"/>
  </w:num>
  <w:num w:numId="12" w16cid:durableId="120259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D9"/>
    <w:rsid w:val="00176429"/>
    <w:rsid w:val="001E7297"/>
    <w:rsid w:val="00430C26"/>
    <w:rsid w:val="00612147"/>
    <w:rsid w:val="0063624C"/>
    <w:rsid w:val="006533EF"/>
    <w:rsid w:val="006865B8"/>
    <w:rsid w:val="006D5152"/>
    <w:rsid w:val="00717AF8"/>
    <w:rsid w:val="00811DC0"/>
    <w:rsid w:val="00873D44"/>
    <w:rsid w:val="008A5A1C"/>
    <w:rsid w:val="008E1C07"/>
    <w:rsid w:val="009316E1"/>
    <w:rsid w:val="0095786C"/>
    <w:rsid w:val="00AA71DA"/>
    <w:rsid w:val="00B9371C"/>
    <w:rsid w:val="00C9076C"/>
    <w:rsid w:val="00CA4479"/>
    <w:rsid w:val="00D911D9"/>
    <w:rsid w:val="00E645FF"/>
    <w:rsid w:val="00EB6BC3"/>
    <w:rsid w:val="00EC2DCC"/>
    <w:rsid w:val="00ED46EE"/>
    <w:rsid w:val="00FD0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1C51"/>
  <w15:chartTrackingRefBased/>
  <w15:docId w15:val="{B6E0D1AF-ACE9-4329-9E58-8B3CC2C3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1D9"/>
    <w:pPr>
      <w:widowControl w:val="0"/>
      <w:autoSpaceDE w:val="0"/>
      <w:autoSpaceDN w:val="0"/>
      <w:spacing w:after="0" w:line="240" w:lineRule="auto"/>
      <w:ind w:left="958"/>
      <w:outlineLvl w:val="0"/>
    </w:pPr>
    <w:rPr>
      <w:rFonts w:ascii="Arial" w:eastAsia="Arial" w:hAnsi="Arial" w:cs="Arial"/>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1D9"/>
    <w:rPr>
      <w:rFonts w:ascii="Arial" w:eastAsia="Arial" w:hAnsi="Arial" w:cs="Arial"/>
      <w:b/>
      <w:bCs/>
      <w:kern w:val="0"/>
      <w:sz w:val="24"/>
      <w:szCs w:val="24"/>
      <w:lang w:val="en-US"/>
    </w:rPr>
  </w:style>
  <w:style w:type="paragraph" w:styleId="BodyText">
    <w:name w:val="Body Text"/>
    <w:basedOn w:val="Normal"/>
    <w:link w:val="BodyTextChar"/>
    <w:uiPriority w:val="1"/>
    <w:qFormat/>
    <w:rsid w:val="00D911D9"/>
    <w:pPr>
      <w:widowControl w:val="0"/>
      <w:autoSpaceDE w:val="0"/>
      <w:autoSpaceDN w:val="0"/>
      <w:spacing w:after="0" w:line="240" w:lineRule="auto"/>
    </w:pPr>
    <w:rPr>
      <w:rFonts w:ascii="Arial" w:eastAsia="Arial" w:hAnsi="Arial" w:cs="Arial"/>
      <w:kern w:val="0"/>
      <w:sz w:val="24"/>
      <w:szCs w:val="24"/>
      <w:lang w:val="en-US"/>
    </w:rPr>
  </w:style>
  <w:style w:type="character" w:customStyle="1" w:styleId="BodyTextChar">
    <w:name w:val="Body Text Char"/>
    <w:basedOn w:val="DefaultParagraphFont"/>
    <w:link w:val="BodyText"/>
    <w:uiPriority w:val="1"/>
    <w:rsid w:val="00D911D9"/>
    <w:rPr>
      <w:rFonts w:ascii="Arial" w:eastAsia="Arial" w:hAnsi="Arial" w:cs="Arial"/>
      <w:kern w:val="0"/>
      <w:sz w:val="24"/>
      <w:szCs w:val="24"/>
      <w:lang w:val="en-US"/>
    </w:rPr>
  </w:style>
  <w:style w:type="paragraph" w:styleId="Title">
    <w:name w:val="Title"/>
    <w:basedOn w:val="Normal"/>
    <w:link w:val="TitleChar"/>
    <w:uiPriority w:val="10"/>
    <w:qFormat/>
    <w:rsid w:val="00D911D9"/>
    <w:pPr>
      <w:widowControl w:val="0"/>
      <w:autoSpaceDE w:val="0"/>
      <w:autoSpaceDN w:val="0"/>
      <w:spacing w:before="246" w:after="0" w:line="240" w:lineRule="auto"/>
      <w:ind w:left="3551" w:right="3525"/>
      <w:jc w:val="center"/>
    </w:pPr>
    <w:rPr>
      <w:rFonts w:ascii="Arial" w:eastAsia="Arial" w:hAnsi="Arial" w:cs="Arial"/>
      <w:b/>
      <w:bCs/>
      <w:kern w:val="0"/>
      <w:sz w:val="44"/>
      <w:szCs w:val="44"/>
      <w:u w:val="single" w:color="000000"/>
      <w:lang w:val="en-US"/>
    </w:rPr>
  </w:style>
  <w:style w:type="character" w:customStyle="1" w:styleId="TitleChar">
    <w:name w:val="Title Char"/>
    <w:basedOn w:val="DefaultParagraphFont"/>
    <w:link w:val="Title"/>
    <w:uiPriority w:val="10"/>
    <w:rsid w:val="00D911D9"/>
    <w:rPr>
      <w:rFonts w:ascii="Arial" w:eastAsia="Arial" w:hAnsi="Arial" w:cs="Arial"/>
      <w:b/>
      <w:bCs/>
      <w:kern w:val="0"/>
      <w:sz w:val="44"/>
      <w:szCs w:val="44"/>
      <w:u w:val="single" w:color="000000"/>
      <w:lang w:val="en-US"/>
    </w:rPr>
  </w:style>
  <w:style w:type="paragraph" w:styleId="ListParagraph">
    <w:name w:val="List Paragraph"/>
    <w:basedOn w:val="Normal"/>
    <w:uiPriority w:val="1"/>
    <w:qFormat/>
    <w:rsid w:val="00D911D9"/>
    <w:pPr>
      <w:widowControl w:val="0"/>
      <w:autoSpaceDE w:val="0"/>
      <w:autoSpaceDN w:val="0"/>
      <w:spacing w:after="0" w:line="240" w:lineRule="auto"/>
      <w:ind w:left="1678" w:hanging="360"/>
    </w:pPr>
    <w:rPr>
      <w:rFonts w:ascii="Arial" w:eastAsia="Arial" w:hAnsi="Arial" w:cs="Arial"/>
      <w:kern w:val="0"/>
      <w:lang w:val="en-US"/>
    </w:rPr>
  </w:style>
  <w:style w:type="paragraph" w:styleId="Header">
    <w:name w:val="header"/>
    <w:basedOn w:val="Normal"/>
    <w:link w:val="HeaderChar"/>
    <w:uiPriority w:val="99"/>
    <w:unhideWhenUsed/>
    <w:rsid w:val="00D91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1D9"/>
  </w:style>
  <w:style w:type="paragraph" w:styleId="Footer">
    <w:name w:val="footer"/>
    <w:basedOn w:val="Normal"/>
    <w:link w:val="FooterChar"/>
    <w:uiPriority w:val="99"/>
    <w:unhideWhenUsed/>
    <w:rsid w:val="00D91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1D9"/>
  </w:style>
  <w:style w:type="table" w:styleId="TableGrid">
    <w:name w:val="Table Grid"/>
    <w:basedOn w:val="TableNormal"/>
    <w:uiPriority w:val="39"/>
    <w:rsid w:val="0017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6429"/>
    <w:pPr>
      <w:widowControl w:val="0"/>
      <w:autoSpaceDE w:val="0"/>
      <w:autoSpaceDN w:val="0"/>
      <w:spacing w:after="0" w:line="240" w:lineRule="auto"/>
    </w:pPr>
    <w:rPr>
      <w:rFonts w:ascii="Arial" w:eastAsia="Arial" w:hAnsi="Arial" w:cs="Arial"/>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Tassawar</dc:creator>
  <cp:keywords/>
  <dc:description/>
  <cp:lastModifiedBy>Sameera Tassawar</cp:lastModifiedBy>
  <cp:revision>2</cp:revision>
  <dcterms:created xsi:type="dcterms:W3CDTF">2025-02-10T16:43:00Z</dcterms:created>
  <dcterms:modified xsi:type="dcterms:W3CDTF">2025-02-10T16:43:00Z</dcterms:modified>
</cp:coreProperties>
</file>