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D418" w14:textId="7EC8D156" w:rsidR="00D52348" w:rsidRDefault="00D52348" w:rsidP="00751093">
      <w:pPr>
        <w:jc w:val="center"/>
        <w:rPr>
          <w:rFonts w:ascii="Times New Roman" w:hAnsi="Times New Roman" w:cs="Times New Roman"/>
          <w:b/>
          <w:bCs/>
          <w:color w:val="FF0000"/>
          <w:sz w:val="24"/>
          <w:szCs w:val="24"/>
        </w:rPr>
      </w:pPr>
      <w:r>
        <w:rPr>
          <w:noProof/>
        </w:rPr>
        <w:drawing>
          <wp:anchor distT="0" distB="0" distL="114300" distR="114300" simplePos="0" relativeHeight="251661312" behindDoc="1" locked="0" layoutInCell="1" allowOverlap="1" wp14:anchorId="6DD71110" wp14:editId="18FBA9BF">
            <wp:simplePos x="0" y="0"/>
            <wp:positionH relativeFrom="margin">
              <wp:posOffset>1950720</wp:posOffset>
            </wp:positionH>
            <wp:positionV relativeFrom="paragraph">
              <wp:posOffset>165735</wp:posOffset>
            </wp:positionV>
            <wp:extent cx="1858010" cy="2442845"/>
            <wp:effectExtent l="0" t="0" r="8890" b="0"/>
            <wp:wrapTight wrapText="bothSides">
              <wp:wrapPolygon edited="0">
                <wp:start x="0" y="0"/>
                <wp:lineTo x="0" y="21392"/>
                <wp:lineTo x="21482" y="21392"/>
                <wp:lineTo x="21482" y="0"/>
                <wp:lineTo x="0" y="0"/>
              </wp:wrapPolygon>
            </wp:wrapTight>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33527" r="38577" b="26736"/>
                    <a:stretch>
                      <a:fillRect/>
                    </a:stretch>
                  </pic:blipFill>
                  <pic:spPr bwMode="auto">
                    <a:xfrm>
                      <a:off x="0" y="0"/>
                      <a:ext cx="1858010" cy="2442845"/>
                    </a:xfrm>
                    <a:prstGeom prst="rect">
                      <a:avLst/>
                    </a:prstGeom>
                    <a:noFill/>
                  </pic:spPr>
                </pic:pic>
              </a:graphicData>
            </a:graphic>
            <wp14:sizeRelH relativeFrom="margin">
              <wp14:pctWidth>0</wp14:pctWidth>
            </wp14:sizeRelH>
            <wp14:sizeRelV relativeFrom="margin">
              <wp14:pctHeight>0</wp14:pctHeight>
            </wp14:sizeRelV>
          </wp:anchor>
        </w:drawing>
      </w:r>
    </w:p>
    <w:p w14:paraId="7325DDA8" w14:textId="4D1020D8" w:rsidR="00D52348" w:rsidRDefault="00D52348" w:rsidP="00D52348">
      <w:pPr>
        <w:jc w:val="center"/>
        <w:rPr>
          <w:rFonts w:ascii="Times New Roman" w:hAnsi="Times New Roman" w:cs="Times New Roman"/>
          <w:sz w:val="32"/>
          <w:szCs w:val="32"/>
        </w:rPr>
      </w:pPr>
    </w:p>
    <w:p w14:paraId="0EB5642E" w14:textId="77777777" w:rsidR="00D52348" w:rsidRDefault="00D52348" w:rsidP="00D52348">
      <w:pPr>
        <w:jc w:val="center"/>
        <w:rPr>
          <w:rFonts w:ascii="Times New Roman" w:hAnsi="Times New Roman" w:cs="Times New Roman"/>
          <w:sz w:val="32"/>
          <w:szCs w:val="32"/>
        </w:rPr>
      </w:pPr>
    </w:p>
    <w:p w14:paraId="5FD0ECC9" w14:textId="77777777" w:rsidR="00D52348" w:rsidRDefault="00D52348" w:rsidP="00D52348">
      <w:pPr>
        <w:jc w:val="center"/>
        <w:rPr>
          <w:rFonts w:ascii="Times New Roman" w:hAnsi="Times New Roman" w:cs="Times New Roman"/>
          <w:sz w:val="32"/>
          <w:szCs w:val="32"/>
        </w:rPr>
      </w:pPr>
    </w:p>
    <w:p w14:paraId="6D18BE13" w14:textId="77777777" w:rsidR="00D52348" w:rsidRDefault="00D52348" w:rsidP="00D52348">
      <w:pPr>
        <w:jc w:val="center"/>
        <w:rPr>
          <w:rFonts w:ascii="Times New Roman" w:hAnsi="Times New Roman" w:cs="Times New Roman"/>
          <w:sz w:val="32"/>
          <w:szCs w:val="32"/>
        </w:rPr>
      </w:pPr>
    </w:p>
    <w:p w14:paraId="6940BDAF" w14:textId="77777777" w:rsidR="00D52348" w:rsidRDefault="00D52348" w:rsidP="00D52348">
      <w:pPr>
        <w:jc w:val="center"/>
        <w:rPr>
          <w:rFonts w:ascii="Times New Roman" w:hAnsi="Times New Roman" w:cs="Times New Roman"/>
          <w:sz w:val="32"/>
          <w:szCs w:val="32"/>
        </w:rPr>
      </w:pPr>
    </w:p>
    <w:p w14:paraId="73B9DA3B" w14:textId="77777777" w:rsidR="00D52348" w:rsidRDefault="00D52348" w:rsidP="00D52348">
      <w:pPr>
        <w:jc w:val="center"/>
        <w:rPr>
          <w:rFonts w:ascii="Times New Roman" w:hAnsi="Times New Roman" w:cs="Times New Roman"/>
          <w:sz w:val="32"/>
          <w:szCs w:val="32"/>
        </w:rPr>
      </w:pPr>
    </w:p>
    <w:p w14:paraId="3BF60CB5" w14:textId="77777777" w:rsidR="00D52348" w:rsidRDefault="00D52348" w:rsidP="00D52348">
      <w:pPr>
        <w:jc w:val="center"/>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6CB457E3" wp14:editId="5D9C9BC5">
            <wp:simplePos x="0" y="0"/>
            <wp:positionH relativeFrom="margin">
              <wp:posOffset>1609090</wp:posOffset>
            </wp:positionH>
            <wp:positionV relativeFrom="paragraph">
              <wp:posOffset>199913</wp:posOffset>
            </wp:positionV>
            <wp:extent cx="2466000" cy="565200"/>
            <wp:effectExtent l="0" t="0" r="0" b="6350"/>
            <wp:wrapThrough wrapText="bothSides">
              <wp:wrapPolygon edited="0">
                <wp:start x="0" y="0"/>
                <wp:lineTo x="0" y="21115"/>
                <wp:lineTo x="21361" y="21115"/>
                <wp:lineTo x="21361"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t="70383" r="46228" b="10049"/>
                    <a:stretch>
                      <a:fillRect/>
                    </a:stretch>
                  </pic:blipFill>
                  <pic:spPr bwMode="auto">
                    <a:xfrm>
                      <a:off x="0" y="0"/>
                      <a:ext cx="2466000" cy="565200"/>
                    </a:xfrm>
                    <a:prstGeom prst="rect">
                      <a:avLst/>
                    </a:prstGeom>
                    <a:noFill/>
                  </pic:spPr>
                </pic:pic>
              </a:graphicData>
            </a:graphic>
            <wp14:sizeRelH relativeFrom="margin">
              <wp14:pctWidth>0</wp14:pctWidth>
            </wp14:sizeRelH>
            <wp14:sizeRelV relativeFrom="margin">
              <wp14:pctHeight>0</wp14:pctHeight>
            </wp14:sizeRelV>
          </wp:anchor>
        </w:drawing>
      </w:r>
    </w:p>
    <w:p w14:paraId="69525E95" w14:textId="77777777" w:rsidR="00D52348" w:rsidRDefault="00D52348" w:rsidP="00D52348">
      <w:pPr>
        <w:jc w:val="center"/>
        <w:rPr>
          <w:rFonts w:ascii="Times New Roman" w:hAnsi="Times New Roman" w:cs="Times New Roman"/>
          <w:sz w:val="32"/>
          <w:szCs w:val="32"/>
        </w:rPr>
      </w:pPr>
      <w:r>
        <w:rPr>
          <w:noProof/>
        </w:rPr>
        <w:drawing>
          <wp:anchor distT="0" distB="0" distL="114300" distR="114300" simplePos="0" relativeHeight="251660288" behindDoc="0" locked="0" layoutInCell="1" allowOverlap="1" wp14:anchorId="5C10BB97" wp14:editId="08F986B2">
            <wp:simplePos x="0" y="0"/>
            <wp:positionH relativeFrom="margin">
              <wp:posOffset>1978660</wp:posOffset>
            </wp:positionH>
            <wp:positionV relativeFrom="paragraph">
              <wp:posOffset>324807</wp:posOffset>
            </wp:positionV>
            <wp:extent cx="1828800" cy="565150"/>
            <wp:effectExtent l="0" t="0" r="0" b="6350"/>
            <wp:wrapThrough wrapText="bothSides">
              <wp:wrapPolygon edited="0">
                <wp:start x="0" y="0"/>
                <wp:lineTo x="0" y="21115"/>
                <wp:lineTo x="21375" y="21115"/>
                <wp:lineTo x="21375"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54472" t="71513" r="5969" b="6300"/>
                    <a:stretch>
                      <a:fillRect/>
                    </a:stretch>
                  </pic:blipFill>
                  <pic:spPr bwMode="auto">
                    <a:xfrm>
                      <a:off x="0" y="0"/>
                      <a:ext cx="1828800" cy="565150"/>
                    </a:xfrm>
                    <a:prstGeom prst="rect">
                      <a:avLst/>
                    </a:prstGeom>
                    <a:noFill/>
                  </pic:spPr>
                </pic:pic>
              </a:graphicData>
            </a:graphic>
            <wp14:sizeRelH relativeFrom="margin">
              <wp14:pctWidth>0</wp14:pctWidth>
            </wp14:sizeRelH>
            <wp14:sizeRelV relativeFrom="margin">
              <wp14:pctHeight>0</wp14:pctHeight>
            </wp14:sizeRelV>
          </wp:anchor>
        </w:drawing>
      </w:r>
    </w:p>
    <w:p w14:paraId="18036A60" w14:textId="77777777" w:rsidR="00D52348" w:rsidRDefault="00D52348" w:rsidP="00D52348">
      <w:pPr>
        <w:jc w:val="center"/>
        <w:rPr>
          <w:rFonts w:ascii="Times New Roman" w:hAnsi="Times New Roman" w:cs="Times New Roman"/>
          <w:sz w:val="32"/>
          <w:szCs w:val="32"/>
        </w:rPr>
      </w:pPr>
    </w:p>
    <w:p w14:paraId="56149C19" w14:textId="77777777" w:rsidR="00D52348" w:rsidRDefault="00D52348" w:rsidP="00D52348">
      <w:pPr>
        <w:jc w:val="center"/>
        <w:rPr>
          <w:rFonts w:ascii="Times New Roman" w:hAnsi="Times New Roman" w:cs="Times New Roman"/>
          <w:color w:val="FF0000"/>
          <w:sz w:val="32"/>
          <w:szCs w:val="32"/>
        </w:rPr>
      </w:pPr>
    </w:p>
    <w:p w14:paraId="6FB53FE6" w14:textId="47CB448C" w:rsidR="00D52348" w:rsidRDefault="00D52348" w:rsidP="00D52348">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Curriculum Policy  </w:t>
      </w:r>
    </w:p>
    <w:p w14:paraId="0AB02F93" w14:textId="46F1417F" w:rsidR="00D52348" w:rsidRDefault="00D52348" w:rsidP="00D52348">
      <w:pPr>
        <w:spacing w:line="240" w:lineRule="auto"/>
        <w:jc w:val="center"/>
        <w:rPr>
          <w:rFonts w:ascii="Times New Roman" w:hAnsi="Times New Roman" w:cs="Times New Roman"/>
          <w:sz w:val="28"/>
          <w:szCs w:val="28"/>
        </w:rPr>
      </w:pPr>
      <w:r>
        <w:rPr>
          <w:rFonts w:ascii="Times New Roman" w:hAnsi="Times New Roman" w:cs="Times New Roman"/>
          <w:color w:val="FF0000"/>
          <w:sz w:val="28"/>
          <w:szCs w:val="28"/>
        </w:rPr>
        <w:t>202</w:t>
      </w:r>
      <w:r w:rsidR="002B6AE2">
        <w:rPr>
          <w:rFonts w:ascii="Times New Roman" w:hAnsi="Times New Roman" w:cs="Times New Roman"/>
          <w:color w:val="FF0000"/>
          <w:sz w:val="28"/>
          <w:szCs w:val="28"/>
        </w:rPr>
        <w:t>4</w:t>
      </w:r>
      <w:r w:rsidR="00631E91">
        <w:rPr>
          <w:rFonts w:ascii="Times New Roman" w:hAnsi="Times New Roman" w:cs="Times New Roman"/>
          <w:color w:val="FF0000"/>
          <w:sz w:val="28"/>
          <w:szCs w:val="28"/>
        </w:rPr>
        <w:t>-2</w:t>
      </w:r>
      <w:r w:rsidR="002B6AE2">
        <w:rPr>
          <w:rFonts w:ascii="Times New Roman" w:hAnsi="Times New Roman" w:cs="Times New Roman"/>
          <w:color w:val="FF0000"/>
          <w:sz w:val="28"/>
          <w:szCs w:val="28"/>
        </w:rPr>
        <w:t>5</w:t>
      </w:r>
    </w:p>
    <w:p w14:paraId="241DD67F" w14:textId="77777777" w:rsidR="00D52348" w:rsidRDefault="00D52348" w:rsidP="00D52348">
      <w:pPr>
        <w:spacing w:line="240" w:lineRule="auto"/>
        <w:jc w:val="center"/>
        <w:rPr>
          <w:rFonts w:ascii="Times New Roman" w:hAnsi="Times New Roman" w:cs="Times New Roman"/>
          <w:sz w:val="28"/>
          <w:szCs w:val="28"/>
        </w:rPr>
      </w:pPr>
      <w:r>
        <w:rPr>
          <w:rFonts w:ascii="Times New Roman" w:hAnsi="Times New Roman" w:cs="Times New Roman"/>
          <w:sz w:val="28"/>
          <w:szCs w:val="28"/>
        </w:rPr>
        <w:t>Named person with designated responsibility for this policy</w:t>
      </w:r>
    </w:p>
    <w:tbl>
      <w:tblPr>
        <w:tblStyle w:val="TableGrid"/>
        <w:tblW w:w="0" w:type="auto"/>
        <w:tblLook w:val="04A0" w:firstRow="1" w:lastRow="0" w:firstColumn="1" w:lastColumn="0" w:noHBand="0" w:noVBand="1"/>
      </w:tblPr>
      <w:tblGrid>
        <w:gridCol w:w="2254"/>
        <w:gridCol w:w="2254"/>
        <w:gridCol w:w="2254"/>
        <w:gridCol w:w="2254"/>
      </w:tblGrid>
      <w:tr w:rsidR="00D52348" w14:paraId="4602D88C" w14:textId="77777777" w:rsidTr="00D66144">
        <w:tc>
          <w:tcPr>
            <w:tcW w:w="2254" w:type="dxa"/>
          </w:tcPr>
          <w:p w14:paraId="27BA938A"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Academic Year</w:t>
            </w:r>
          </w:p>
        </w:tc>
        <w:tc>
          <w:tcPr>
            <w:tcW w:w="2254" w:type="dxa"/>
          </w:tcPr>
          <w:p w14:paraId="3BBAE0F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Designated Senior Person</w:t>
            </w:r>
          </w:p>
        </w:tc>
        <w:tc>
          <w:tcPr>
            <w:tcW w:w="2254" w:type="dxa"/>
          </w:tcPr>
          <w:p w14:paraId="0B551051"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Nominated Governor</w:t>
            </w:r>
          </w:p>
        </w:tc>
        <w:tc>
          <w:tcPr>
            <w:tcW w:w="2254" w:type="dxa"/>
          </w:tcPr>
          <w:p w14:paraId="595FA9D3"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Chair of Governor</w:t>
            </w:r>
          </w:p>
        </w:tc>
      </w:tr>
      <w:tr w:rsidR="00D52348" w14:paraId="1638B4B9" w14:textId="77777777" w:rsidTr="00D66144">
        <w:tc>
          <w:tcPr>
            <w:tcW w:w="2254" w:type="dxa"/>
          </w:tcPr>
          <w:p w14:paraId="763A44FA" w14:textId="3FB15856"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202</w:t>
            </w:r>
            <w:r w:rsidR="00631E91">
              <w:rPr>
                <w:rFonts w:ascii="Times New Roman" w:hAnsi="Times New Roman" w:cs="Times New Roman"/>
                <w:sz w:val="28"/>
                <w:szCs w:val="28"/>
              </w:rPr>
              <w:t>3</w:t>
            </w:r>
            <w:r>
              <w:rPr>
                <w:rFonts w:ascii="Times New Roman" w:hAnsi="Times New Roman" w:cs="Times New Roman"/>
                <w:sz w:val="28"/>
                <w:szCs w:val="28"/>
              </w:rPr>
              <w:t>-202</w:t>
            </w:r>
            <w:r w:rsidR="00631E91">
              <w:rPr>
                <w:rFonts w:ascii="Times New Roman" w:hAnsi="Times New Roman" w:cs="Times New Roman"/>
                <w:sz w:val="28"/>
                <w:szCs w:val="28"/>
              </w:rPr>
              <w:t>4</w:t>
            </w:r>
          </w:p>
        </w:tc>
        <w:tc>
          <w:tcPr>
            <w:tcW w:w="2254" w:type="dxa"/>
          </w:tcPr>
          <w:p w14:paraId="34752E05"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Miss Tassawar</w:t>
            </w:r>
          </w:p>
        </w:tc>
        <w:tc>
          <w:tcPr>
            <w:tcW w:w="2254" w:type="dxa"/>
          </w:tcPr>
          <w:p w14:paraId="0E7351C2" w14:textId="5EA2842E" w:rsidR="00D52348" w:rsidRDefault="00631E91" w:rsidP="00D66144">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S.Pitchford</w:t>
            </w:r>
            <w:proofErr w:type="spellEnd"/>
            <w:proofErr w:type="gramEnd"/>
          </w:p>
        </w:tc>
        <w:tc>
          <w:tcPr>
            <w:tcW w:w="2254" w:type="dxa"/>
          </w:tcPr>
          <w:p w14:paraId="79142E14" w14:textId="6A846E13" w:rsidR="00D52348" w:rsidRDefault="00631E91" w:rsidP="00D66144">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R.Gul</w:t>
            </w:r>
            <w:proofErr w:type="spellEnd"/>
            <w:proofErr w:type="gramEnd"/>
          </w:p>
        </w:tc>
      </w:tr>
      <w:tr w:rsidR="002B6AE2" w14:paraId="17524F68" w14:textId="77777777" w:rsidTr="00D66144">
        <w:tc>
          <w:tcPr>
            <w:tcW w:w="2254" w:type="dxa"/>
          </w:tcPr>
          <w:p w14:paraId="1879CFA3" w14:textId="2607D33E" w:rsidR="002B6AE2" w:rsidRDefault="002B6AE2" w:rsidP="002B6AE2">
            <w:pPr>
              <w:jc w:val="center"/>
              <w:rPr>
                <w:rFonts w:ascii="Times New Roman" w:hAnsi="Times New Roman" w:cs="Times New Roman"/>
                <w:sz w:val="28"/>
                <w:szCs w:val="28"/>
              </w:rPr>
            </w:pPr>
            <w:r>
              <w:rPr>
                <w:rFonts w:ascii="Times New Roman" w:hAnsi="Times New Roman" w:cs="Times New Roman"/>
                <w:sz w:val="28"/>
                <w:szCs w:val="28"/>
              </w:rPr>
              <w:t>2024-2025</w:t>
            </w:r>
          </w:p>
        </w:tc>
        <w:tc>
          <w:tcPr>
            <w:tcW w:w="2254" w:type="dxa"/>
          </w:tcPr>
          <w:p w14:paraId="141F5D0F" w14:textId="6805264E" w:rsidR="002B6AE2" w:rsidRDefault="002B6AE2" w:rsidP="002B6AE2">
            <w:pPr>
              <w:jc w:val="center"/>
              <w:rPr>
                <w:rFonts w:ascii="Times New Roman" w:hAnsi="Times New Roman" w:cs="Times New Roman"/>
                <w:sz w:val="28"/>
                <w:szCs w:val="28"/>
              </w:rPr>
            </w:pPr>
            <w:r>
              <w:rPr>
                <w:rFonts w:ascii="Times New Roman" w:hAnsi="Times New Roman" w:cs="Times New Roman"/>
                <w:sz w:val="28"/>
                <w:szCs w:val="28"/>
              </w:rPr>
              <w:t>Miss Tassawar</w:t>
            </w:r>
          </w:p>
        </w:tc>
        <w:tc>
          <w:tcPr>
            <w:tcW w:w="2254" w:type="dxa"/>
          </w:tcPr>
          <w:p w14:paraId="1241CECF" w14:textId="289B6EF4" w:rsidR="002B6AE2" w:rsidRDefault="002B6AE2" w:rsidP="002B6AE2">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S.Pitchford</w:t>
            </w:r>
            <w:proofErr w:type="spellEnd"/>
            <w:proofErr w:type="gramEnd"/>
          </w:p>
        </w:tc>
        <w:tc>
          <w:tcPr>
            <w:tcW w:w="2254" w:type="dxa"/>
          </w:tcPr>
          <w:p w14:paraId="01A7A42F" w14:textId="6DFC60B4" w:rsidR="002B6AE2" w:rsidRDefault="002B6AE2" w:rsidP="002B6AE2">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R.Gul</w:t>
            </w:r>
            <w:proofErr w:type="spellEnd"/>
            <w:proofErr w:type="gramEnd"/>
          </w:p>
        </w:tc>
      </w:tr>
    </w:tbl>
    <w:p w14:paraId="4BBD0254" w14:textId="77777777" w:rsidR="00D52348" w:rsidRDefault="00D52348" w:rsidP="00D52348">
      <w:pPr>
        <w:spacing w:line="240" w:lineRule="auto"/>
        <w:jc w:val="center"/>
        <w:rPr>
          <w:rFonts w:ascii="Times New Roman" w:hAnsi="Times New Roman" w:cs="Times New Roman"/>
          <w:sz w:val="28"/>
          <w:szCs w:val="28"/>
        </w:rPr>
      </w:pPr>
    </w:p>
    <w:p w14:paraId="2D0F22AD" w14:textId="77777777" w:rsidR="00D52348" w:rsidRDefault="00D52348" w:rsidP="00D52348">
      <w:pPr>
        <w:spacing w:line="240" w:lineRule="auto"/>
        <w:jc w:val="center"/>
        <w:rPr>
          <w:rFonts w:ascii="Times New Roman" w:hAnsi="Times New Roman" w:cs="Times New Roman"/>
          <w:sz w:val="28"/>
          <w:szCs w:val="28"/>
        </w:rPr>
      </w:pPr>
      <w:r>
        <w:rPr>
          <w:rFonts w:ascii="Times New Roman" w:hAnsi="Times New Roman" w:cs="Times New Roman"/>
          <w:sz w:val="28"/>
          <w:szCs w:val="28"/>
        </w:rPr>
        <w:t>Review of Policy</w:t>
      </w:r>
    </w:p>
    <w:tbl>
      <w:tblPr>
        <w:tblStyle w:val="TableGrid"/>
        <w:tblW w:w="0" w:type="auto"/>
        <w:tblLook w:val="04A0" w:firstRow="1" w:lastRow="0" w:firstColumn="1" w:lastColumn="0" w:noHBand="0" w:noVBand="1"/>
      </w:tblPr>
      <w:tblGrid>
        <w:gridCol w:w="2254"/>
        <w:gridCol w:w="2254"/>
        <w:gridCol w:w="2254"/>
        <w:gridCol w:w="2254"/>
      </w:tblGrid>
      <w:tr w:rsidR="00D52348" w14:paraId="22B9A107" w14:textId="77777777" w:rsidTr="00D66144">
        <w:tc>
          <w:tcPr>
            <w:tcW w:w="2254" w:type="dxa"/>
          </w:tcPr>
          <w:p w14:paraId="38B2140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Review Date</w:t>
            </w:r>
          </w:p>
        </w:tc>
        <w:tc>
          <w:tcPr>
            <w:tcW w:w="2254" w:type="dxa"/>
          </w:tcPr>
          <w:p w14:paraId="22B70778"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Changes made</w:t>
            </w:r>
          </w:p>
        </w:tc>
        <w:tc>
          <w:tcPr>
            <w:tcW w:w="2254" w:type="dxa"/>
          </w:tcPr>
          <w:p w14:paraId="62A63F8A"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By whom</w:t>
            </w:r>
          </w:p>
        </w:tc>
        <w:tc>
          <w:tcPr>
            <w:tcW w:w="2254" w:type="dxa"/>
          </w:tcPr>
          <w:p w14:paraId="1EE06CC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Date shared to Staff</w:t>
            </w:r>
          </w:p>
        </w:tc>
      </w:tr>
      <w:tr w:rsidR="00D52348" w14:paraId="0FF6CE6C" w14:textId="77777777" w:rsidTr="00D66144">
        <w:tc>
          <w:tcPr>
            <w:tcW w:w="2254" w:type="dxa"/>
          </w:tcPr>
          <w:p w14:paraId="46634CC1" w14:textId="5BB459BE" w:rsidR="00D52348" w:rsidRDefault="00EA4B19" w:rsidP="00D66144">
            <w:pPr>
              <w:jc w:val="center"/>
              <w:rPr>
                <w:rFonts w:ascii="Times New Roman" w:hAnsi="Times New Roman" w:cs="Times New Roman"/>
                <w:sz w:val="28"/>
                <w:szCs w:val="28"/>
              </w:rPr>
            </w:pPr>
            <w:r>
              <w:rPr>
                <w:rFonts w:ascii="Times New Roman" w:hAnsi="Times New Roman" w:cs="Times New Roman"/>
                <w:sz w:val="28"/>
                <w:szCs w:val="28"/>
              </w:rPr>
              <w:t>July 202</w:t>
            </w:r>
            <w:r w:rsidR="00631E91">
              <w:rPr>
                <w:rFonts w:ascii="Times New Roman" w:hAnsi="Times New Roman" w:cs="Times New Roman"/>
                <w:sz w:val="28"/>
                <w:szCs w:val="28"/>
              </w:rPr>
              <w:t>5</w:t>
            </w:r>
          </w:p>
        </w:tc>
        <w:tc>
          <w:tcPr>
            <w:tcW w:w="2254" w:type="dxa"/>
          </w:tcPr>
          <w:p w14:paraId="6A845F54" w14:textId="77777777" w:rsidR="00D52348" w:rsidRDefault="00D52348" w:rsidP="00D66144">
            <w:pPr>
              <w:jc w:val="center"/>
              <w:rPr>
                <w:rFonts w:ascii="Times New Roman" w:hAnsi="Times New Roman" w:cs="Times New Roman"/>
                <w:sz w:val="28"/>
                <w:szCs w:val="28"/>
              </w:rPr>
            </w:pPr>
          </w:p>
        </w:tc>
        <w:tc>
          <w:tcPr>
            <w:tcW w:w="2254" w:type="dxa"/>
          </w:tcPr>
          <w:p w14:paraId="734A03D6" w14:textId="77777777" w:rsidR="00D52348" w:rsidRDefault="00D52348" w:rsidP="00D66144">
            <w:pPr>
              <w:jc w:val="center"/>
              <w:rPr>
                <w:rFonts w:ascii="Times New Roman" w:hAnsi="Times New Roman" w:cs="Times New Roman"/>
                <w:sz w:val="28"/>
                <w:szCs w:val="28"/>
              </w:rPr>
            </w:pPr>
          </w:p>
        </w:tc>
        <w:tc>
          <w:tcPr>
            <w:tcW w:w="2254" w:type="dxa"/>
          </w:tcPr>
          <w:p w14:paraId="79821F47" w14:textId="77777777" w:rsidR="00D52348" w:rsidRDefault="00D52348" w:rsidP="00D66144">
            <w:pPr>
              <w:jc w:val="center"/>
              <w:rPr>
                <w:rFonts w:ascii="Times New Roman" w:hAnsi="Times New Roman" w:cs="Times New Roman"/>
                <w:sz w:val="28"/>
                <w:szCs w:val="28"/>
              </w:rPr>
            </w:pPr>
          </w:p>
        </w:tc>
      </w:tr>
      <w:tr w:rsidR="00D52348" w14:paraId="7A803122" w14:textId="77777777" w:rsidTr="00D66144">
        <w:tc>
          <w:tcPr>
            <w:tcW w:w="2254" w:type="dxa"/>
          </w:tcPr>
          <w:p w14:paraId="0A59C0CE" w14:textId="77777777" w:rsidR="00D52348" w:rsidRDefault="00D52348" w:rsidP="00D66144">
            <w:pPr>
              <w:jc w:val="center"/>
              <w:rPr>
                <w:rFonts w:ascii="Times New Roman" w:hAnsi="Times New Roman" w:cs="Times New Roman"/>
                <w:sz w:val="28"/>
                <w:szCs w:val="28"/>
              </w:rPr>
            </w:pPr>
          </w:p>
        </w:tc>
        <w:tc>
          <w:tcPr>
            <w:tcW w:w="2254" w:type="dxa"/>
          </w:tcPr>
          <w:p w14:paraId="304661D3" w14:textId="77777777" w:rsidR="00D52348" w:rsidRDefault="00D52348" w:rsidP="00D66144">
            <w:pPr>
              <w:jc w:val="center"/>
              <w:rPr>
                <w:rFonts w:ascii="Times New Roman" w:hAnsi="Times New Roman" w:cs="Times New Roman"/>
                <w:sz w:val="28"/>
                <w:szCs w:val="28"/>
              </w:rPr>
            </w:pPr>
          </w:p>
        </w:tc>
        <w:tc>
          <w:tcPr>
            <w:tcW w:w="2254" w:type="dxa"/>
          </w:tcPr>
          <w:p w14:paraId="17239DF7" w14:textId="77777777" w:rsidR="00D52348" w:rsidRDefault="00D52348" w:rsidP="00D66144">
            <w:pPr>
              <w:jc w:val="center"/>
              <w:rPr>
                <w:rFonts w:ascii="Times New Roman" w:hAnsi="Times New Roman" w:cs="Times New Roman"/>
                <w:sz w:val="28"/>
                <w:szCs w:val="28"/>
              </w:rPr>
            </w:pPr>
          </w:p>
        </w:tc>
        <w:tc>
          <w:tcPr>
            <w:tcW w:w="2254" w:type="dxa"/>
          </w:tcPr>
          <w:p w14:paraId="4C6FDD0E" w14:textId="77777777" w:rsidR="00D52348" w:rsidRDefault="00D52348" w:rsidP="00D66144">
            <w:pPr>
              <w:jc w:val="center"/>
              <w:rPr>
                <w:rFonts w:ascii="Times New Roman" w:hAnsi="Times New Roman" w:cs="Times New Roman"/>
                <w:sz w:val="28"/>
                <w:szCs w:val="28"/>
              </w:rPr>
            </w:pPr>
          </w:p>
        </w:tc>
      </w:tr>
    </w:tbl>
    <w:p w14:paraId="7FF902D9" w14:textId="77777777" w:rsidR="00D52348" w:rsidRDefault="00D52348" w:rsidP="00D52348">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508"/>
        <w:gridCol w:w="4508"/>
      </w:tblGrid>
      <w:tr w:rsidR="00D52348" w14:paraId="27443909" w14:textId="77777777" w:rsidTr="00D66144">
        <w:tc>
          <w:tcPr>
            <w:tcW w:w="4508" w:type="dxa"/>
          </w:tcPr>
          <w:p w14:paraId="0EEF31C6"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Date ratified by Governors</w:t>
            </w:r>
          </w:p>
        </w:tc>
        <w:tc>
          <w:tcPr>
            <w:tcW w:w="4508" w:type="dxa"/>
          </w:tcPr>
          <w:p w14:paraId="095544FC" w14:textId="77777777" w:rsidR="00D52348" w:rsidRDefault="00D52348" w:rsidP="00D66144">
            <w:pPr>
              <w:jc w:val="center"/>
              <w:rPr>
                <w:rFonts w:ascii="Times New Roman" w:hAnsi="Times New Roman" w:cs="Times New Roman"/>
                <w:sz w:val="28"/>
                <w:szCs w:val="28"/>
              </w:rPr>
            </w:pPr>
            <w:r>
              <w:rPr>
                <w:rFonts w:ascii="Times New Roman" w:hAnsi="Times New Roman" w:cs="Times New Roman"/>
                <w:sz w:val="28"/>
                <w:szCs w:val="28"/>
              </w:rPr>
              <w:t>Review Date</w:t>
            </w:r>
          </w:p>
        </w:tc>
      </w:tr>
      <w:tr w:rsidR="00D52348" w14:paraId="02CF58A4" w14:textId="77777777" w:rsidTr="00D66144">
        <w:tc>
          <w:tcPr>
            <w:tcW w:w="4508" w:type="dxa"/>
          </w:tcPr>
          <w:p w14:paraId="7F4CDEAA" w14:textId="77777777" w:rsidR="00D52348" w:rsidRDefault="00D52348" w:rsidP="00D66144">
            <w:pPr>
              <w:jc w:val="center"/>
              <w:rPr>
                <w:rFonts w:ascii="Times New Roman" w:hAnsi="Times New Roman" w:cs="Times New Roman"/>
                <w:sz w:val="28"/>
                <w:szCs w:val="28"/>
              </w:rPr>
            </w:pPr>
          </w:p>
        </w:tc>
        <w:tc>
          <w:tcPr>
            <w:tcW w:w="4508" w:type="dxa"/>
          </w:tcPr>
          <w:p w14:paraId="43071C24" w14:textId="77777777" w:rsidR="00D52348" w:rsidRDefault="00D52348" w:rsidP="00D66144">
            <w:pPr>
              <w:jc w:val="center"/>
              <w:rPr>
                <w:rFonts w:ascii="Times New Roman" w:hAnsi="Times New Roman" w:cs="Times New Roman"/>
                <w:sz w:val="28"/>
                <w:szCs w:val="28"/>
              </w:rPr>
            </w:pPr>
          </w:p>
        </w:tc>
      </w:tr>
    </w:tbl>
    <w:p w14:paraId="67882A99" w14:textId="77777777" w:rsidR="00D52348" w:rsidRDefault="00D52348" w:rsidP="00D52348">
      <w:pPr>
        <w:spacing w:line="240" w:lineRule="auto"/>
        <w:jc w:val="center"/>
        <w:rPr>
          <w:rFonts w:ascii="Times New Roman" w:hAnsi="Times New Roman" w:cs="Times New Roman"/>
          <w:sz w:val="28"/>
          <w:szCs w:val="28"/>
        </w:rPr>
      </w:pPr>
    </w:p>
    <w:p w14:paraId="0ABB6C41" w14:textId="77777777" w:rsidR="00D52348" w:rsidRDefault="00D52348" w:rsidP="00751093">
      <w:pPr>
        <w:jc w:val="center"/>
        <w:rPr>
          <w:rFonts w:ascii="Times New Roman" w:hAnsi="Times New Roman" w:cs="Times New Roman"/>
          <w:b/>
          <w:bCs/>
          <w:color w:val="FF0000"/>
          <w:sz w:val="24"/>
          <w:szCs w:val="24"/>
        </w:rPr>
      </w:pPr>
    </w:p>
    <w:p w14:paraId="052F6B83" w14:textId="073C2F0D" w:rsidR="00D52348" w:rsidRDefault="00D52348" w:rsidP="00D52348">
      <w:pPr>
        <w:rPr>
          <w:rFonts w:ascii="Times New Roman" w:hAnsi="Times New Roman" w:cs="Times New Roman"/>
          <w:b/>
          <w:bCs/>
          <w:color w:val="FF0000"/>
          <w:sz w:val="24"/>
          <w:szCs w:val="24"/>
        </w:rPr>
      </w:pPr>
    </w:p>
    <w:p w14:paraId="2AE5AA84" w14:textId="77777777" w:rsidR="00D52348" w:rsidRDefault="00D52348" w:rsidP="00D52348">
      <w:pPr>
        <w:rPr>
          <w:rFonts w:ascii="Times New Roman" w:hAnsi="Times New Roman" w:cs="Times New Roman"/>
          <w:b/>
          <w:bCs/>
          <w:color w:val="FF0000"/>
          <w:sz w:val="24"/>
          <w:szCs w:val="24"/>
        </w:rPr>
      </w:pPr>
    </w:p>
    <w:p w14:paraId="4CA2C669" w14:textId="28028EDD" w:rsidR="00751093" w:rsidRPr="00893DE9" w:rsidRDefault="00751093" w:rsidP="00D52348">
      <w:pPr>
        <w:jc w:val="center"/>
        <w:rPr>
          <w:rFonts w:ascii="Times New Roman" w:hAnsi="Times New Roman" w:cs="Times New Roman"/>
          <w:b/>
          <w:bCs/>
          <w:color w:val="FF0000"/>
          <w:sz w:val="24"/>
          <w:szCs w:val="24"/>
        </w:rPr>
      </w:pPr>
      <w:r w:rsidRPr="00893DE9">
        <w:rPr>
          <w:rFonts w:ascii="Times New Roman" w:hAnsi="Times New Roman" w:cs="Times New Roman"/>
          <w:b/>
          <w:bCs/>
          <w:color w:val="FF0000"/>
          <w:sz w:val="24"/>
          <w:szCs w:val="24"/>
        </w:rPr>
        <w:lastRenderedPageBreak/>
        <w:t>Teaching and Learning</w:t>
      </w:r>
    </w:p>
    <w:p w14:paraId="3193CB0A" w14:textId="4736CD97" w:rsidR="00E618D1" w:rsidRPr="00893DE9" w:rsidRDefault="00751093" w:rsidP="00751093">
      <w:pPr>
        <w:jc w:val="center"/>
        <w:rPr>
          <w:rFonts w:ascii="Times New Roman" w:hAnsi="Times New Roman" w:cs="Times New Roman"/>
          <w:b/>
          <w:bCs/>
          <w:sz w:val="24"/>
          <w:szCs w:val="24"/>
        </w:rPr>
      </w:pPr>
      <w:r w:rsidRPr="00893DE9">
        <w:rPr>
          <w:rFonts w:ascii="Times New Roman" w:hAnsi="Times New Roman" w:cs="Times New Roman"/>
          <w:b/>
          <w:bCs/>
          <w:sz w:val="24"/>
          <w:szCs w:val="24"/>
        </w:rPr>
        <w:t>Curriculum Policy</w:t>
      </w:r>
    </w:p>
    <w:p w14:paraId="42C735A0" w14:textId="77777777" w:rsidR="00751093" w:rsidRPr="00751093" w:rsidRDefault="00751093" w:rsidP="00751093">
      <w:pPr>
        <w:rPr>
          <w:rFonts w:ascii="Times New Roman" w:hAnsi="Times New Roman" w:cs="Times New Roman"/>
          <w:sz w:val="24"/>
          <w:szCs w:val="24"/>
        </w:rPr>
      </w:pPr>
    </w:p>
    <w:p w14:paraId="2F20DA56" w14:textId="64A90239" w:rsidR="00751093" w:rsidRPr="00751093" w:rsidRDefault="00751093" w:rsidP="00751093">
      <w:pPr>
        <w:rPr>
          <w:rFonts w:ascii="Times New Roman" w:hAnsi="Times New Roman" w:cs="Times New Roman"/>
          <w:color w:val="FF0000"/>
          <w:sz w:val="24"/>
          <w:szCs w:val="24"/>
        </w:rPr>
      </w:pPr>
      <w:r w:rsidRPr="00751093">
        <w:rPr>
          <w:rFonts w:ascii="Times New Roman" w:hAnsi="Times New Roman" w:cs="Times New Roman"/>
          <w:b/>
          <w:bCs/>
          <w:color w:val="FF0000"/>
          <w:sz w:val="24"/>
          <w:szCs w:val="24"/>
        </w:rPr>
        <w:t>Introduction:</w:t>
      </w:r>
    </w:p>
    <w:p w14:paraId="2D0C8C1D" w14:textId="77777777"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 The curriculum is the totality of pupils’ learning experiences.</w:t>
      </w:r>
    </w:p>
    <w:p w14:paraId="79B88D0F" w14:textId="347CC4EA"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 At Blackwater Academy, we believe that our curriculum should be broad, balanced, and relevant, and meet the needs of all children whatever their ability. </w:t>
      </w:r>
    </w:p>
    <w:p w14:paraId="3788164F" w14:textId="6A120713"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 xml:space="preserve">The taught curriculum is comprised of The National Curriculum and the wider curriculum. We ensure the children have a range of learning experiences that challenge, stimulate, and promote thinking and learning. </w:t>
      </w:r>
    </w:p>
    <w:p w14:paraId="5A669855" w14:textId="70F64CDF"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The curriculum meets statutory requirements.</w:t>
      </w:r>
    </w:p>
    <w:p w14:paraId="39EEF912" w14:textId="6F610AB2" w:rsidR="00751093" w:rsidRPr="00751093" w:rsidRDefault="00751093" w:rsidP="00751093">
      <w:pPr>
        <w:rPr>
          <w:rFonts w:ascii="Times New Roman" w:hAnsi="Times New Roman" w:cs="Times New Roman"/>
          <w:b/>
          <w:bCs/>
          <w:color w:val="FF0000"/>
          <w:sz w:val="24"/>
          <w:szCs w:val="24"/>
        </w:rPr>
      </w:pPr>
      <w:r w:rsidRPr="00751093">
        <w:rPr>
          <w:rFonts w:ascii="Times New Roman" w:hAnsi="Times New Roman" w:cs="Times New Roman"/>
          <w:b/>
          <w:bCs/>
          <w:color w:val="FF0000"/>
          <w:sz w:val="24"/>
          <w:szCs w:val="24"/>
        </w:rPr>
        <w:t>Curriculum Aims:</w:t>
      </w:r>
    </w:p>
    <w:p w14:paraId="6922B2DC" w14:textId="265974FA" w:rsidR="00751093" w:rsidRPr="00751093" w:rsidRDefault="00751093" w:rsidP="00751093">
      <w:pPr>
        <w:rPr>
          <w:rFonts w:ascii="Times New Roman" w:hAnsi="Times New Roman" w:cs="Times New Roman"/>
          <w:sz w:val="24"/>
          <w:szCs w:val="24"/>
        </w:rPr>
      </w:pPr>
      <w:r w:rsidRPr="00751093">
        <w:rPr>
          <w:rFonts w:ascii="Times New Roman" w:hAnsi="Times New Roman" w:cs="Times New Roman"/>
          <w:sz w:val="24"/>
          <w:szCs w:val="24"/>
        </w:rPr>
        <w:t>Our curriculum intends to:</w:t>
      </w:r>
    </w:p>
    <w:p w14:paraId="429BD58F"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Provide a broad and balanced education for all pupils that’s coherently planned and sequenced towards cumulatively sufficient knowledge for skills and future learning and employment</w:t>
      </w:r>
    </w:p>
    <w:p w14:paraId="6F5CAD95"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Enable pupils to develop knowledge, understand concepts and acquire skills, and be able to choose and apply these in relevant situations</w:t>
      </w:r>
    </w:p>
    <w:p w14:paraId="517C16C7"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Support pupils’ spiritual, moral, social and cultural development</w:t>
      </w:r>
    </w:p>
    <w:p w14:paraId="2082AEA1"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Support pupils’ physical development and responsibility for their own health, and enable them to be active</w:t>
      </w:r>
    </w:p>
    <w:p w14:paraId="50722443"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Promote a positive attitude towards learning</w:t>
      </w:r>
    </w:p>
    <w:p w14:paraId="45E60D02"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Ensure equal access to learning for all pupils, with high expectations for every pupil and appropriate levels of challenge and support</w:t>
      </w:r>
    </w:p>
    <w:p w14:paraId="258DEA6F" w14:textId="021F050F"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Have a high academic ambition for all pupils</w:t>
      </w:r>
    </w:p>
    <w:p w14:paraId="50675C98" w14:textId="7B11D455"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Equip pupils with the knowledge and cultural capital they need to succeed in life</w:t>
      </w:r>
    </w:p>
    <w:p w14:paraId="57584ED5"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Provide subject choices that support pupils’ learning and progression, and enable them to work towards achieving their goals</w:t>
      </w:r>
    </w:p>
    <w:p w14:paraId="195C4FAE" w14:textId="398D65CE" w:rsid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shd w:val="clear" w:color="auto" w:fill="FFFFFF"/>
          <w:lang w:val="en-GB"/>
        </w:rPr>
        <w:t>Develop pupils’ independent learning skills and resilience, to equip them for further/higher education and employment.</w:t>
      </w:r>
    </w:p>
    <w:p w14:paraId="526024AF" w14:textId="0102F085"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Raise aspirations, inspiring our pupils and preparing them for the opportunities, responsibilities, and experience of adult life in 21st century Britain.</w:t>
      </w:r>
    </w:p>
    <w:p w14:paraId="79DF67C6" w14:textId="2159EE5E"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Promote the highest standards in reading, writing and math</w:t>
      </w:r>
      <w:r>
        <w:rPr>
          <w:rFonts w:ascii="Times New Roman" w:hAnsi="Times New Roman" w:cs="Times New Roman"/>
          <w:sz w:val="24"/>
          <w:szCs w:val="24"/>
        </w:rPr>
        <w:t>ematics</w:t>
      </w:r>
      <w:r w:rsidRPr="00751093">
        <w:rPr>
          <w:rFonts w:ascii="Times New Roman" w:hAnsi="Times New Roman" w:cs="Times New Roman"/>
          <w:sz w:val="24"/>
          <w:szCs w:val="24"/>
        </w:rPr>
        <w:t>.</w:t>
      </w:r>
    </w:p>
    <w:p w14:paraId="06041A0B"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Enable pupils to investigate and problem solve, using a wide range of reasoning and analytical skills</w:t>
      </w:r>
    </w:p>
    <w:p w14:paraId="3BE44BAD"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Allow pupils to develop a knowledge of themselves in time and space</w:t>
      </w:r>
    </w:p>
    <w:p w14:paraId="1FD18E40" w14:textId="77777777" w:rsidR="00751093" w:rsidRP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t xml:space="preserve">Enable pupils to acquire knowledge and skills in science </w:t>
      </w:r>
    </w:p>
    <w:p w14:paraId="383D5048" w14:textId="6278BCB3" w:rsidR="00751093" w:rsidRDefault="00751093" w:rsidP="00751093">
      <w:pPr>
        <w:pStyle w:val="4Bulletedcopyblue"/>
        <w:rPr>
          <w:rFonts w:ascii="Times New Roman" w:hAnsi="Times New Roman" w:cs="Times New Roman"/>
          <w:sz w:val="24"/>
          <w:szCs w:val="24"/>
          <w:shd w:val="clear" w:color="auto" w:fill="FFFFFF"/>
          <w:lang w:val="en-GB"/>
        </w:rPr>
      </w:pPr>
      <w:r w:rsidRPr="00751093">
        <w:rPr>
          <w:rFonts w:ascii="Times New Roman" w:hAnsi="Times New Roman" w:cs="Times New Roman"/>
          <w:sz w:val="24"/>
          <w:szCs w:val="24"/>
        </w:rPr>
        <w:lastRenderedPageBreak/>
        <w:t>Challenge pupils to apply logic, to question and to debate</w:t>
      </w:r>
    </w:p>
    <w:p w14:paraId="4CEC1603" w14:textId="0F46DE65" w:rsidR="00751093" w:rsidRPr="006012B8" w:rsidRDefault="00751093" w:rsidP="00751093">
      <w:pPr>
        <w:pStyle w:val="4Bulletedcopyblue"/>
        <w:rPr>
          <w:rFonts w:ascii="Times New Roman" w:hAnsi="Times New Roman" w:cs="Times New Roman"/>
          <w:sz w:val="24"/>
          <w:szCs w:val="24"/>
          <w:shd w:val="clear" w:color="auto" w:fill="FFFFFF"/>
          <w:lang w:val="en-GB"/>
        </w:rPr>
      </w:pPr>
      <w:r w:rsidRPr="006012B8">
        <w:rPr>
          <w:rFonts w:ascii="Times New Roman" w:hAnsi="Times New Roman" w:cs="Times New Roman"/>
          <w:sz w:val="24"/>
          <w:szCs w:val="24"/>
        </w:rPr>
        <w:t>Develop the personal and social skills of each child</w:t>
      </w:r>
    </w:p>
    <w:p w14:paraId="59084D1F" w14:textId="2E83751B" w:rsidR="006012B8" w:rsidRPr="006012B8" w:rsidRDefault="006012B8" w:rsidP="006012B8">
      <w:pPr>
        <w:pStyle w:val="4Bulletedcopyblue"/>
        <w:numPr>
          <w:ilvl w:val="0"/>
          <w:numId w:val="0"/>
        </w:numPr>
        <w:rPr>
          <w:rFonts w:ascii="Times New Roman" w:hAnsi="Times New Roman" w:cs="Times New Roman"/>
          <w:sz w:val="24"/>
          <w:szCs w:val="24"/>
        </w:rPr>
      </w:pPr>
    </w:p>
    <w:p w14:paraId="0430544B" w14:textId="2AA8B75E" w:rsidR="006012B8" w:rsidRDefault="006012B8" w:rsidP="006012B8">
      <w:pPr>
        <w:pStyle w:val="4Bulletedcopyblue"/>
        <w:numPr>
          <w:ilvl w:val="0"/>
          <w:numId w:val="0"/>
        </w:numPr>
        <w:rPr>
          <w:rFonts w:ascii="Times New Roman" w:hAnsi="Times New Roman" w:cs="Times New Roman"/>
          <w:sz w:val="24"/>
          <w:szCs w:val="24"/>
        </w:rPr>
      </w:pPr>
      <w:r w:rsidRPr="006012B8">
        <w:rPr>
          <w:rFonts w:ascii="Times New Roman" w:hAnsi="Times New Roman" w:cs="Times New Roman"/>
          <w:sz w:val="24"/>
          <w:szCs w:val="24"/>
        </w:rPr>
        <w:t xml:space="preserve">All children need a firm mastery of English and Mathematics as early as possible. Our priority is to build a secure foundation in literacy and numeracy as the basis for all other learning. Pupils will be taught to read, write, and work with numbers fluently and confidently. Where pupils need extra </w:t>
      </w:r>
      <w:proofErr w:type="gramStart"/>
      <w:r w:rsidRPr="006012B8">
        <w:rPr>
          <w:rFonts w:ascii="Times New Roman" w:hAnsi="Times New Roman" w:cs="Times New Roman"/>
          <w:sz w:val="24"/>
          <w:szCs w:val="24"/>
        </w:rPr>
        <w:t>support</w:t>
      </w:r>
      <w:proofErr w:type="gramEnd"/>
      <w:r w:rsidRPr="006012B8">
        <w:rPr>
          <w:rFonts w:ascii="Times New Roman" w:hAnsi="Times New Roman" w:cs="Times New Roman"/>
          <w:sz w:val="24"/>
          <w:szCs w:val="24"/>
        </w:rPr>
        <w:t xml:space="preserve"> it will be provided, to ensure that every child reaches and exceeds expected standards.</w:t>
      </w:r>
    </w:p>
    <w:p w14:paraId="258F63B9" w14:textId="08F16A21" w:rsidR="006012B8" w:rsidRPr="006012B8" w:rsidRDefault="006012B8" w:rsidP="006012B8">
      <w:pPr>
        <w:pStyle w:val="4Bulletedcopyblue"/>
        <w:numPr>
          <w:ilvl w:val="0"/>
          <w:numId w:val="0"/>
        </w:numPr>
        <w:rPr>
          <w:rFonts w:ascii="Times New Roman" w:hAnsi="Times New Roman" w:cs="Times New Roman"/>
          <w:sz w:val="24"/>
          <w:szCs w:val="24"/>
        </w:rPr>
      </w:pPr>
    </w:p>
    <w:p w14:paraId="4B72F96D" w14:textId="6360D52E" w:rsidR="006012B8" w:rsidRPr="006012B8" w:rsidRDefault="006012B8" w:rsidP="006012B8">
      <w:pPr>
        <w:pStyle w:val="4Bulletedcopyblue"/>
        <w:numPr>
          <w:ilvl w:val="0"/>
          <w:numId w:val="0"/>
        </w:numPr>
        <w:rPr>
          <w:rFonts w:ascii="Times New Roman" w:hAnsi="Times New Roman" w:cs="Times New Roman"/>
          <w:sz w:val="24"/>
          <w:szCs w:val="24"/>
        </w:rPr>
      </w:pPr>
      <w:r w:rsidRPr="006012B8">
        <w:rPr>
          <w:rFonts w:ascii="Times New Roman" w:hAnsi="Times New Roman" w:cs="Times New Roman"/>
          <w:sz w:val="24"/>
          <w:szCs w:val="24"/>
        </w:rPr>
        <w:t>It is important to us to promote an enjoyment of learning and a commitment to learning and achieving, and through the provision of rich and varied activities we:</w:t>
      </w:r>
    </w:p>
    <w:p w14:paraId="1CBC50C2"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Enable pupils to make connections across different areas of learning</w:t>
      </w:r>
    </w:p>
    <w:p w14:paraId="424E9D3F"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Challenge pupils to apply logic, to question and to debate.</w:t>
      </w:r>
    </w:p>
    <w:p w14:paraId="536B83A9"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Help pupils to think creatively and solve problems.</w:t>
      </w:r>
    </w:p>
    <w:p w14:paraId="31689638" w14:textId="77777777"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Develop pupils’ capacity to learn and work independently and collaboratively.</w:t>
      </w:r>
    </w:p>
    <w:p w14:paraId="28EF3F1C" w14:textId="3F2B837F" w:rsidR="006012B8" w:rsidRP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 xml:space="preserve">Enable pupils to respond positively to opportunities, </w:t>
      </w:r>
      <w:proofErr w:type="gramStart"/>
      <w:r w:rsidRPr="006012B8">
        <w:rPr>
          <w:rFonts w:ascii="Times New Roman" w:hAnsi="Times New Roman" w:cs="Times New Roman"/>
          <w:sz w:val="24"/>
          <w:szCs w:val="24"/>
        </w:rPr>
        <w:t>challenge</w:t>
      </w:r>
      <w:proofErr w:type="gramEnd"/>
      <w:r w:rsidRPr="006012B8">
        <w:rPr>
          <w:rFonts w:ascii="Times New Roman" w:hAnsi="Times New Roman" w:cs="Times New Roman"/>
          <w:sz w:val="24"/>
          <w:szCs w:val="24"/>
        </w:rPr>
        <w:t>, and responsibility.</w:t>
      </w:r>
    </w:p>
    <w:p w14:paraId="30813720" w14:textId="004F4131" w:rsidR="006012B8" w:rsidRDefault="006012B8" w:rsidP="006012B8">
      <w:pPr>
        <w:pStyle w:val="4Bulletedcopyblue"/>
        <w:numPr>
          <w:ilvl w:val="0"/>
          <w:numId w:val="2"/>
        </w:numPr>
        <w:rPr>
          <w:rFonts w:ascii="Times New Roman" w:hAnsi="Times New Roman" w:cs="Times New Roman"/>
          <w:sz w:val="24"/>
          <w:szCs w:val="24"/>
        </w:rPr>
      </w:pPr>
      <w:r w:rsidRPr="006012B8">
        <w:rPr>
          <w:rFonts w:ascii="Times New Roman" w:hAnsi="Times New Roman" w:cs="Times New Roman"/>
          <w:sz w:val="24"/>
          <w:szCs w:val="24"/>
        </w:rPr>
        <w:t>Enable pupils to acquire and develop a broad range of knowledge, skills and understanding</w:t>
      </w:r>
      <w:r>
        <w:rPr>
          <w:rFonts w:ascii="Times New Roman" w:hAnsi="Times New Roman" w:cs="Times New Roman"/>
          <w:sz w:val="24"/>
          <w:szCs w:val="24"/>
        </w:rPr>
        <w:t>.</w:t>
      </w:r>
    </w:p>
    <w:p w14:paraId="30546E0F" w14:textId="77777777" w:rsidR="005D18EC" w:rsidRDefault="005D18EC" w:rsidP="005D18EC">
      <w:pPr>
        <w:pStyle w:val="4Bulletedcopyblue"/>
        <w:numPr>
          <w:ilvl w:val="0"/>
          <w:numId w:val="0"/>
        </w:numPr>
        <w:rPr>
          <w:rFonts w:ascii="Times New Roman" w:hAnsi="Times New Roman" w:cs="Times New Roman"/>
          <w:sz w:val="24"/>
          <w:szCs w:val="24"/>
        </w:rPr>
      </w:pPr>
    </w:p>
    <w:p w14:paraId="05298E50" w14:textId="77777777" w:rsidR="005D18EC" w:rsidRDefault="005D18EC" w:rsidP="005D18EC">
      <w:pPr>
        <w:pStyle w:val="4Bulletedcopyblue"/>
        <w:numPr>
          <w:ilvl w:val="0"/>
          <w:numId w:val="0"/>
        </w:numPr>
        <w:rPr>
          <w:rFonts w:ascii="Times New Roman" w:hAnsi="Times New Roman" w:cs="Times New Roman"/>
          <w:sz w:val="24"/>
          <w:szCs w:val="24"/>
        </w:rPr>
      </w:pPr>
    </w:p>
    <w:p w14:paraId="02334B50" w14:textId="320F046D" w:rsidR="006012B8" w:rsidRPr="00E87931" w:rsidRDefault="006012B8" w:rsidP="005D18EC">
      <w:pPr>
        <w:pStyle w:val="4Bulletedcopyblue"/>
        <w:numPr>
          <w:ilvl w:val="0"/>
          <w:numId w:val="0"/>
        </w:numPr>
        <w:rPr>
          <w:rFonts w:ascii="Times New Roman" w:hAnsi="Times New Roman" w:cs="Times New Roman"/>
          <w:b/>
          <w:bCs/>
          <w:color w:val="FF0000"/>
          <w:sz w:val="24"/>
          <w:szCs w:val="24"/>
        </w:rPr>
      </w:pPr>
      <w:r w:rsidRPr="00E87931">
        <w:rPr>
          <w:rFonts w:ascii="Times New Roman" w:hAnsi="Times New Roman" w:cs="Times New Roman"/>
          <w:b/>
          <w:bCs/>
          <w:color w:val="FF0000"/>
          <w:sz w:val="24"/>
          <w:szCs w:val="24"/>
        </w:rPr>
        <w:t>Organisation of the curriculum:</w:t>
      </w:r>
    </w:p>
    <w:p w14:paraId="581FD3A4" w14:textId="58073263" w:rsidR="006012B8" w:rsidRPr="00E87931" w:rsidRDefault="006012B8" w:rsidP="006012B8">
      <w:pPr>
        <w:pStyle w:val="4Bulletedcopyblue"/>
        <w:numPr>
          <w:ilvl w:val="0"/>
          <w:numId w:val="0"/>
        </w:numPr>
        <w:ind w:left="340" w:hanging="170"/>
        <w:rPr>
          <w:rFonts w:ascii="Times New Roman" w:hAnsi="Times New Roman" w:cs="Times New Roman"/>
          <w:sz w:val="24"/>
          <w:szCs w:val="24"/>
        </w:rPr>
      </w:pPr>
    </w:p>
    <w:p w14:paraId="1C5191C6" w14:textId="77777777" w:rsidR="006012B8" w:rsidRPr="00E87931" w:rsidRDefault="006012B8" w:rsidP="006012B8">
      <w:pPr>
        <w:pStyle w:val="4Bulletedcopyblue"/>
        <w:numPr>
          <w:ilvl w:val="0"/>
          <w:numId w:val="0"/>
        </w:numPr>
        <w:ind w:left="340" w:hanging="170"/>
        <w:rPr>
          <w:rFonts w:ascii="Times New Roman" w:hAnsi="Times New Roman" w:cs="Times New Roman"/>
          <w:sz w:val="24"/>
          <w:szCs w:val="24"/>
        </w:rPr>
      </w:pPr>
      <w:r w:rsidRPr="00E87931">
        <w:rPr>
          <w:rFonts w:ascii="Times New Roman" w:hAnsi="Times New Roman" w:cs="Times New Roman"/>
          <w:sz w:val="24"/>
          <w:szCs w:val="24"/>
        </w:rPr>
        <w:t>Curriculum maps indicate the broad objectives and the links between subjects.</w:t>
      </w:r>
    </w:p>
    <w:p w14:paraId="1F3CE1A1" w14:textId="1B29B703" w:rsidR="006012B8" w:rsidRPr="00E87931"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 xml:space="preserve"> Units of work are planned, usually over half a term’s duration. These are recorded as </w:t>
      </w:r>
      <w:proofErr w:type="gramStart"/>
      <w:r w:rsidR="00E87931">
        <w:rPr>
          <w:rFonts w:ascii="Times New Roman" w:hAnsi="Times New Roman" w:cs="Times New Roman"/>
          <w:sz w:val="24"/>
          <w:szCs w:val="24"/>
        </w:rPr>
        <w:t>Medium Term</w:t>
      </w:r>
      <w:proofErr w:type="gramEnd"/>
      <w:r w:rsidR="00E87931">
        <w:rPr>
          <w:rFonts w:ascii="Times New Roman" w:hAnsi="Times New Roman" w:cs="Times New Roman"/>
          <w:sz w:val="24"/>
          <w:szCs w:val="24"/>
        </w:rPr>
        <w:t xml:space="preserve"> Plan </w:t>
      </w:r>
      <w:r w:rsidRPr="00E87931">
        <w:rPr>
          <w:rFonts w:ascii="Times New Roman" w:hAnsi="Times New Roman" w:cs="Times New Roman"/>
          <w:sz w:val="24"/>
          <w:szCs w:val="24"/>
        </w:rPr>
        <w:t xml:space="preserve">and contain the </w:t>
      </w:r>
      <w:proofErr w:type="gramStart"/>
      <w:r w:rsidRPr="00E87931">
        <w:rPr>
          <w:rFonts w:ascii="Times New Roman" w:hAnsi="Times New Roman" w:cs="Times New Roman"/>
          <w:sz w:val="24"/>
          <w:szCs w:val="24"/>
        </w:rPr>
        <w:t>detail</w:t>
      </w:r>
      <w:proofErr w:type="gramEnd"/>
      <w:r w:rsidRPr="00E87931">
        <w:rPr>
          <w:rFonts w:ascii="Times New Roman" w:hAnsi="Times New Roman" w:cs="Times New Roman"/>
          <w:sz w:val="24"/>
          <w:szCs w:val="24"/>
        </w:rPr>
        <w:t xml:space="preserve"> of the work to be covered with a progression of learning objective. </w:t>
      </w:r>
    </w:p>
    <w:p w14:paraId="34C55274" w14:textId="6B580C00" w:rsidR="006012B8" w:rsidRPr="00E87931"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Children are taught with their year groups with some children being withdrawn for small group support and teaching is focused on pupils mastering age related expectations each year.</w:t>
      </w:r>
    </w:p>
    <w:p w14:paraId="649B5AFC" w14:textId="77777777" w:rsidR="006522A7"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 xml:space="preserve">The curriculum in our school is designed to provide access and opportunity for all children who attend the school, as stated in our SEN Policy. We provide additional resources and support for children with special educational needs and disabilities. If a child has an additional need, our school does all it can to meet these individual needs. We comply with the requirements set out in the SEN Code of Practice in providing for children with special needs. If staff or parents or </w:t>
      </w:r>
      <w:r w:rsidR="00E87931" w:rsidRPr="00E87931">
        <w:rPr>
          <w:rFonts w:ascii="Times New Roman" w:hAnsi="Times New Roman" w:cs="Times New Roman"/>
          <w:sz w:val="24"/>
          <w:szCs w:val="24"/>
        </w:rPr>
        <w:t>Carers</w:t>
      </w:r>
      <w:r w:rsidRPr="00E87931">
        <w:rPr>
          <w:rFonts w:ascii="Times New Roman" w:hAnsi="Times New Roman" w:cs="Times New Roman"/>
          <w:sz w:val="24"/>
          <w:szCs w:val="24"/>
        </w:rPr>
        <w:t xml:space="preserve"> raise a concern about a child, his/her teacher will make an assessment under advice from the SENCo. In most instances the teacher </w:t>
      </w:r>
      <w:proofErr w:type="gramStart"/>
      <w:r w:rsidRPr="00E87931">
        <w:rPr>
          <w:rFonts w:ascii="Times New Roman" w:hAnsi="Times New Roman" w:cs="Times New Roman"/>
          <w:sz w:val="24"/>
          <w:szCs w:val="24"/>
        </w:rPr>
        <w:t>is able to</w:t>
      </w:r>
      <w:proofErr w:type="gramEnd"/>
      <w:r w:rsidRPr="00E87931">
        <w:rPr>
          <w:rFonts w:ascii="Times New Roman" w:hAnsi="Times New Roman" w:cs="Times New Roman"/>
          <w:sz w:val="24"/>
          <w:szCs w:val="24"/>
        </w:rPr>
        <w:t xml:space="preserve"> provide resources and educational opportunities which meet the child’s needs within the normal class </w:t>
      </w:r>
      <w:r w:rsidR="00E87931" w:rsidRPr="00E87931">
        <w:rPr>
          <w:rFonts w:ascii="Times New Roman" w:hAnsi="Times New Roman" w:cs="Times New Roman"/>
          <w:sz w:val="24"/>
          <w:szCs w:val="24"/>
        </w:rPr>
        <w:t>Organisation</w:t>
      </w:r>
      <w:r w:rsidRPr="00E87931">
        <w:rPr>
          <w:rFonts w:ascii="Times New Roman" w:hAnsi="Times New Roman" w:cs="Times New Roman"/>
          <w:sz w:val="24"/>
          <w:szCs w:val="24"/>
        </w:rPr>
        <w:t>. Sup</w:t>
      </w:r>
    </w:p>
    <w:p w14:paraId="2724EAD0" w14:textId="1DBC8732" w:rsidR="006012B8" w:rsidRDefault="006012B8" w:rsidP="00E87931">
      <w:pPr>
        <w:pStyle w:val="4Bulletedcopyblue"/>
        <w:numPr>
          <w:ilvl w:val="0"/>
          <w:numId w:val="0"/>
        </w:numPr>
        <w:ind w:left="170"/>
        <w:rPr>
          <w:rFonts w:ascii="Times New Roman" w:hAnsi="Times New Roman" w:cs="Times New Roman"/>
          <w:sz w:val="24"/>
          <w:szCs w:val="24"/>
        </w:rPr>
      </w:pPr>
      <w:r w:rsidRPr="00E87931">
        <w:rPr>
          <w:rFonts w:ascii="Times New Roman" w:hAnsi="Times New Roman" w:cs="Times New Roman"/>
          <w:sz w:val="24"/>
          <w:szCs w:val="24"/>
        </w:rPr>
        <w:t>port staff or specialist teachers may be used to assist the child.</w:t>
      </w:r>
    </w:p>
    <w:p w14:paraId="7A0BF323" w14:textId="77777777" w:rsidR="006522A7" w:rsidRDefault="006522A7" w:rsidP="006522A7">
      <w:pPr>
        <w:jc w:val="both"/>
        <w:rPr>
          <w:rFonts w:ascii="Arial" w:hAnsi="Arial" w:cs="Arial"/>
          <w:b/>
          <w:u w:val="single"/>
        </w:rPr>
      </w:pPr>
    </w:p>
    <w:p w14:paraId="5F1B6A85" w14:textId="41AF3834" w:rsidR="006522A7" w:rsidRPr="006522A7" w:rsidRDefault="006522A7" w:rsidP="006522A7">
      <w:pPr>
        <w:jc w:val="both"/>
        <w:rPr>
          <w:rFonts w:ascii="Times New Roman" w:hAnsi="Times New Roman" w:cs="Times New Roman"/>
          <w:b/>
          <w:color w:val="FF0000"/>
          <w:sz w:val="24"/>
          <w:szCs w:val="24"/>
        </w:rPr>
      </w:pPr>
      <w:r w:rsidRPr="006522A7">
        <w:rPr>
          <w:rFonts w:ascii="Times New Roman" w:hAnsi="Times New Roman" w:cs="Times New Roman"/>
          <w:b/>
          <w:color w:val="FF0000"/>
          <w:sz w:val="24"/>
          <w:szCs w:val="24"/>
        </w:rPr>
        <w:t>Implementation</w:t>
      </w:r>
    </w:p>
    <w:p w14:paraId="55289E8B" w14:textId="77777777" w:rsidR="006522A7" w:rsidRPr="006522A7" w:rsidRDefault="006522A7" w:rsidP="006522A7">
      <w:pPr>
        <w:jc w:val="both"/>
        <w:rPr>
          <w:rFonts w:ascii="Times New Roman" w:hAnsi="Times New Roman" w:cs="Times New Roman"/>
          <w:sz w:val="24"/>
          <w:szCs w:val="24"/>
        </w:rPr>
      </w:pPr>
      <w:r w:rsidRPr="006522A7">
        <w:rPr>
          <w:rFonts w:ascii="Times New Roman" w:hAnsi="Times New Roman" w:cs="Times New Roman"/>
          <w:sz w:val="24"/>
          <w:szCs w:val="24"/>
        </w:rPr>
        <w:t xml:space="preserve">There will be a strong emphasis on developing students’ skills to enable them to become better learners. In recognition of the diversity of standards in literacy and numeracy of our students on entry, skills essential for them all to access the full secondary curriculum, we will adopt strategies and interventions to accelerate learning. </w:t>
      </w:r>
    </w:p>
    <w:p w14:paraId="7958D170" w14:textId="0CC7EF41" w:rsidR="006522A7" w:rsidRPr="006522A7" w:rsidRDefault="006522A7" w:rsidP="006522A7">
      <w:pPr>
        <w:jc w:val="both"/>
        <w:rPr>
          <w:rFonts w:ascii="Times New Roman" w:hAnsi="Times New Roman" w:cs="Times New Roman"/>
          <w:sz w:val="24"/>
          <w:szCs w:val="24"/>
        </w:rPr>
      </w:pPr>
      <w:r w:rsidRPr="006522A7">
        <w:rPr>
          <w:rFonts w:ascii="Times New Roman" w:hAnsi="Times New Roman" w:cs="Times New Roman"/>
          <w:sz w:val="24"/>
          <w:szCs w:val="24"/>
        </w:rPr>
        <w:t>The Academy will therefore provide:</w:t>
      </w:r>
    </w:p>
    <w:p w14:paraId="5F67B5D0"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 xml:space="preserve">outstanding teaching, support and guidance  </w:t>
      </w:r>
    </w:p>
    <w:p w14:paraId="28B6DDC8"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 xml:space="preserve">an environment in which students of all academic abilities </w:t>
      </w:r>
      <w:proofErr w:type="gramStart"/>
      <w:r w:rsidRPr="006522A7">
        <w:rPr>
          <w:rFonts w:ascii="Times New Roman" w:hAnsi="Times New Roman" w:cs="Times New Roman"/>
          <w:sz w:val="24"/>
          <w:szCs w:val="24"/>
        </w:rPr>
        <w:t>are able to</w:t>
      </w:r>
      <w:proofErr w:type="gramEnd"/>
      <w:r w:rsidRPr="006522A7">
        <w:rPr>
          <w:rFonts w:ascii="Times New Roman" w:hAnsi="Times New Roman" w:cs="Times New Roman"/>
          <w:sz w:val="24"/>
          <w:szCs w:val="24"/>
        </w:rPr>
        <w:t xml:space="preserve"> develop the skills and attitudes which will facilitate lifelong learning and sustained personal development</w:t>
      </w:r>
    </w:p>
    <w:p w14:paraId="0A6706BE"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the provision of an increasing range of academic and vocational courses, to sustain motivation and raise achievement</w:t>
      </w:r>
    </w:p>
    <w:p w14:paraId="2D7A6CA2"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 xml:space="preserve">a curriculum which promotes the transference of key life skills across subject </w:t>
      </w:r>
      <w:proofErr w:type="gramStart"/>
      <w:r w:rsidRPr="006522A7">
        <w:rPr>
          <w:rFonts w:ascii="Times New Roman" w:hAnsi="Times New Roman" w:cs="Times New Roman"/>
          <w:sz w:val="24"/>
          <w:szCs w:val="24"/>
        </w:rPr>
        <w:t>disciplines;</w:t>
      </w:r>
      <w:proofErr w:type="gramEnd"/>
      <w:r w:rsidRPr="006522A7">
        <w:rPr>
          <w:rFonts w:ascii="Times New Roman" w:hAnsi="Times New Roman" w:cs="Times New Roman"/>
          <w:sz w:val="24"/>
          <w:szCs w:val="24"/>
        </w:rPr>
        <w:t xml:space="preserve"> which allows those students with poor literacy or numeracy skills on transition to ‘catch-up,’ while at the same time extending the more able by increasing the level of challenge</w:t>
      </w:r>
    </w:p>
    <w:p w14:paraId="4CA652E0" w14:textId="77777777" w:rsidR="006522A7" w:rsidRPr="006522A7" w:rsidRDefault="006522A7" w:rsidP="006522A7">
      <w:pPr>
        <w:numPr>
          <w:ilvl w:val="0"/>
          <w:numId w:val="5"/>
        </w:numPr>
        <w:spacing w:after="0" w:line="240" w:lineRule="auto"/>
        <w:jc w:val="both"/>
        <w:rPr>
          <w:rFonts w:ascii="Times New Roman" w:hAnsi="Times New Roman" w:cs="Times New Roman"/>
          <w:sz w:val="24"/>
          <w:szCs w:val="24"/>
        </w:rPr>
      </w:pPr>
      <w:r w:rsidRPr="006522A7">
        <w:rPr>
          <w:rFonts w:ascii="Times New Roman" w:hAnsi="Times New Roman" w:cs="Times New Roman"/>
          <w:sz w:val="24"/>
          <w:szCs w:val="24"/>
        </w:rPr>
        <w:t>curriculum information to parents so they can participate in their child’s education</w:t>
      </w:r>
    </w:p>
    <w:p w14:paraId="23C634EB" w14:textId="77777777" w:rsidR="006522A7" w:rsidRPr="006522A7" w:rsidRDefault="006522A7" w:rsidP="006522A7">
      <w:pPr>
        <w:pStyle w:val="Default"/>
        <w:rPr>
          <w:rFonts w:ascii="Times New Roman" w:hAnsi="Times New Roman" w:cs="Times New Roman"/>
        </w:rPr>
      </w:pPr>
    </w:p>
    <w:p w14:paraId="4FAD487E" w14:textId="77777777" w:rsidR="006522A7" w:rsidRPr="006522A7" w:rsidRDefault="006522A7" w:rsidP="006522A7">
      <w:pPr>
        <w:pStyle w:val="Default"/>
        <w:rPr>
          <w:rFonts w:ascii="Times New Roman" w:hAnsi="Times New Roman" w:cs="Times New Roman"/>
          <w:b/>
          <w:bCs/>
        </w:rPr>
      </w:pPr>
      <w:r w:rsidRPr="006522A7">
        <w:rPr>
          <w:rFonts w:ascii="Times New Roman" w:hAnsi="Times New Roman" w:cs="Times New Roman"/>
          <w:b/>
          <w:bCs/>
          <w:color w:val="FF0000"/>
        </w:rPr>
        <w:t xml:space="preserve">Impact of our curriculum: </w:t>
      </w:r>
    </w:p>
    <w:p w14:paraId="45C2FCDD" w14:textId="77777777" w:rsidR="006522A7" w:rsidRPr="006522A7" w:rsidRDefault="006522A7" w:rsidP="006522A7">
      <w:pPr>
        <w:pStyle w:val="Default"/>
        <w:rPr>
          <w:rFonts w:ascii="Times New Roman" w:hAnsi="Times New Roman" w:cs="Times New Roman"/>
        </w:rPr>
      </w:pPr>
    </w:p>
    <w:p w14:paraId="646B841F" w14:textId="294FB89B" w:rsidR="006522A7" w:rsidRPr="006522A7" w:rsidRDefault="006522A7" w:rsidP="006522A7">
      <w:pPr>
        <w:pStyle w:val="Default"/>
        <w:rPr>
          <w:rFonts w:ascii="Times New Roman" w:hAnsi="Times New Roman" w:cs="Times New Roman"/>
        </w:rPr>
      </w:pPr>
      <w:r w:rsidRPr="006522A7">
        <w:rPr>
          <w:rFonts w:ascii="Times New Roman" w:hAnsi="Times New Roman" w:cs="Times New Roman"/>
        </w:rPr>
        <w:t xml:space="preserve">The delivery of a broad and balance curriculum will help </w:t>
      </w:r>
      <w:r w:rsidR="00031EA5">
        <w:rPr>
          <w:rFonts w:ascii="Times New Roman" w:hAnsi="Times New Roman" w:cs="Times New Roman"/>
        </w:rPr>
        <w:t>Blackwater</w:t>
      </w:r>
      <w:r w:rsidRPr="006522A7">
        <w:rPr>
          <w:rFonts w:ascii="Times New Roman" w:hAnsi="Times New Roman" w:cs="Times New Roman"/>
        </w:rPr>
        <w:t xml:space="preserve"> Academy ensure that:</w:t>
      </w:r>
    </w:p>
    <w:p w14:paraId="0BB8914D" w14:textId="77777777" w:rsidR="006522A7" w:rsidRPr="006522A7" w:rsidRDefault="006522A7" w:rsidP="006522A7">
      <w:pPr>
        <w:pStyle w:val="Default"/>
        <w:rPr>
          <w:rFonts w:ascii="Times New Roman" w:hAnsi="Times New Roman" w:cs="Times New Roman"/>
        </w:rPr>
      </w:pPr>
    </w:p>
    <w:p w14:paraId="42AAEA00"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achieve well including SEND students and those from disadvantaged backgrounds </w:t>
      </w:r>
    </w:p>
    <w:p w14:paraId="31DFD03A"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are ‘school leaver ready’ </w:t>
      </w:r>
    </w:p>
    <w:p w14:paraId="72440CD2"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enjoy coming to school </w:t>
      </w:r>
    </w:p>
    <w:p w14:paraId="37ACC6A1" w14:textId="573DC35B"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feel safe and are aware of at-risk behaviour </w:t>
      </w:r>
    </w:p>
    <w:p w14:paraId="7A4CEF84"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have high levels of attendance and engagement </w:t>
      </w:r>
    </w:p>
    <w:p w14:paraId="5F1758F5" w14:textId="77777777"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 xml:space="preserve">students will leave with </w:t>
      </w:r>
      <w:proofErr w:type="gramStart"/>
      <w:r w:rsidRPr="006522A7">
        <w:rPr>
          <w:rFonts w:ascii="Times New Roman" w:hAnsi="Times New Roman" w:cs="Times New Roman"/>
        </w:rPr>
        <w:t>age appropriate</w:t>
      </w:r>
      <w:proofErr w:type="gramEnd"/>
      <w:r w:rsidRPr="006522A7">
        <w:rPr>
          <w:rFonts w:ascii="Times New Roman" w:hAnsi="Times New Roman" w:cs="Times New Roman"/>
        </w:rPr>
        <w:t xml:space="preserve"> reading skills </w:t>
      </w:r>
    </w:p>
    <w:p w14:paraId="7E5D5F3C" w14:textId="14676EEE" w:rsidR="006522A7" w:rsidRPr="006522A7" w:rsidRDefault="006522A7" w:rsidP="006522A7">
      <w:pPr>
        <w:pStyle w:val="Default"/>
        <w:numPr>
          <w:ilvl w:val="0"/>
          <w:numId w:val="4"/>
        </w:numPr>
        <w:spacing w:after="27"/>
        <w:rPr>
          <w:rFonts w:ascii="Times New Roman" w:hAnsi="Times New Roman" w:cs="Times New Roman"/>
        </w:rPr>
      </w:pPr>
      <w:r w:rsidRPr="006522A7">
        <w:rPr>
          <w:rFonts w:ascii="Times New Roman" w:hAnsi="Times New Roman" w:cs="Times New Roman"/>
        </w:rPr>
        <w:t>students are knowledgeable about the wider world</w:t>
      </w:r>
    </w:p>
    <w:p w14:paraId="647D4F9D" w14:textId="77777777" w:rsidR="006522A7" w:rsidRDefault="006522A7" w:rsidP="00E87931">
      <w:pPr>
        <w:pStyle w:val="4Bulletedcopyblue"/>
        <w:numPr>
          <w:ilvl w:val="0"/>
          <w:numId w:val="0"/>
        </w:numPr>
        <w:rPr>
          <w:rFonts w:ascii="Times New Roman" w:hAnsi="Times New Roman" w:cs="Times New Roman"/>
          <w:sz w:val="24"/>
          <w:szCs w:val="24"/>
        </w:rPr>
      </w:pPr>
    </w:p>
    <w:p w14:paraId="7A983C1F" w14:textId="36642BA1" w:rsidR="00E87931" w:rsidRPr="00E87931" w:rsidRDefault="006522A7" w:rsidP="00E87931">
      <w:pPr>
        <w:pStyle w:val="4Bulletedcopyblue"/>
        <w:numPr>
          <w:ilvl w:val="0"/>
          <w:numId w:val="0"/>
        </w:numPr>
        <w:rPr>
          <w:rFonts w:ascii="Times New Roman" w:hAnsi="Times New Roman" w:cs="Times New Roman"/>
          <w:b/>
          <w:bCs/>
          <w:color w:val="FF0000"/>
          <w:sz w:val="24"/>
          <w:szCs w:val="24"/>
          <w:shd w:val="clear" w:color="auto" w:fill="FFFFFF"/>
          <w:lang w:val="en-GB"/>
        </w:rPr>
      </w:pPr>
      <w:r w:rsidRPr="001A7833">
        <w:rPr>
          <w:rFonts w:ascii="Times New Roman" w:hAnsi="Times New Roman" w:cs="Times New Roman"/>
          <w:b/>
          <w:bCs/>
          <w:color w:val="FF0000"/>
          <w:sz w:val="24"/>
          <w:szCs w:val="24"/>
        </w:rPr>
        <w:t>R</w:t>
      </w:r>
      <w:proofErr w:type="spellStart"/>
      <w:r w:rsidR="00E87931" w:rsidRPr="00E87931">
        <w:rPr>
          <w:rFonts w:ascii="Times New Roman" w:hAnsi="Times New Roman" w:cs="Times New Roman"/>
          <w:b/>
          <w:bCs/>
          <w:color w:val="FF0000"/>
          <w:sz w:val="24"/>
          <w:szCs w:val="24"/>
          <w:shd w:val="clear" w:color="auto" w:fill="FFFFFF"/>
          <w:lang w:val="en-GB"/>
        </w:rPr>
        <w:t>oles</w:t>
      </w:r>
      <w:proofErr w:type="spellEnd"/>
      <w:r w:rsidR="00E87931" w:rsidRPr="00E87931">
        <w:rPr>
          <w:rFonts w:ascii="Times New Roman" w:hAnsi="Times New Roman" w:cs="Times New Roman"/>
          <w:b/>
          <w:bCs/>
          <w:color w:val="FF0000"/>
          <w:sz w:val="24"/>
          <w:szCs w:val="24"/>
          <w:shd w:val="clear" w:color="auto" w:fill="FFFFFF"/>
          <w:lang w:val="en-GB"/>
        </w:rPr>
        <w:t xml:space="preserve"> and Responsibilities:</w:t>
      </w:r>
    </w:p>
    <w:p w14:paraId="5D09BB78" w14:textId="0CD1B38D"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 xml:space="preserve">The governing </w:t>
      </w:r>
      <w:r w:rsidRPr="00E87931">
        <w:rPr>
          <w:rFonts w:ascii="Times New Roman" w:hAnsi="Times New Roman"/>
          <w:color w:val="000000" w:themeColor="text1"/>
        </w:rPr>
        <w:t>board</w:t>
      </w:r>
    </w:p>
    <w:p w14:paraId="5969D19E" w14:textId="77777777" w:rsidR="00E87931" w:rsidRP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The governing board will monitor the effectiveness of this policy and hold the headteacher to account for its implementation.</w:t>
      </w:r>
    </w:p>
    <w:p w14:paraId="4B9B913C" w14:textId="77777777" w:rsidR="00E87931" w:rsidRP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The governing board will also ensure that:</w:t>
      </w:r>
    </w:p>
    <w:p w14:paraId="16A8ED75" w14:textId="379960B0"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 robust framework is in place for setting curriculum priorities and aspirational targets</w:t>
      </w:r>
    </w:p>
    <w:p w14:paraId="69AA6743" w14:textId="5C02D878"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school is complying with its funding agreement and teaching a "broad and balanced curriculum" which includes English, maths, and science, and enough teaching time is provided for pupils to cover the requirements of the funding agreement</w:t>
      </w:r>
    </w:p>
    <w:p w14:paraId="4948534D"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Proper provision is made for pupils with different abilities and needs, including children with special educational needs (SEN)</w:t>
      </w:r>
    </w:p>
    <w:p w14:paraId="76B08244" w14:textId="568E526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All courses provided for pupils below the age of 19 that lead to qualifications, such as GCSEs and A-levels, are approved by the secretary of state</w:t>
      </w:r>
      <w:r>
        <w:rPr>
          <w:rFonts w:ascii="Times New Roman" w:hAnsi="Times New Roman" w:cs="Times New Roman"/>
          <w:sz w:val="24"/>
          <w:szCs w:val="24"/>
          <w:lang w:val="en-GB"/>
        </w:rPr>
        <w:t>.</w:t>
      </w:r>
    </w:p>
    <w:p w14:paraId="6C826DFA"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school implements the relevant statutory assessment arrangements</w:t>
      </w:r>
    </w:p>
    <w:p w14:paraId="62C1F2A6"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It participates actively in decision-making about the breadth and balance of the curriculum</w:t>
      </w:r>
    </w:p>
    <w:p w14:paraId="4586BA9F" w14:textId="5F1DBB8C" w:rsidR="00E87931" w:rsidRPr="00E87931" w:rsidRDefault="00E87931" w:rsidP="00E87931">
      <w:pPr>
        <w:pStyle w:val="4Bulletedcopyblue"/>
        <w:numPr>
          <w:ilvl w:val="0"/>
          <w:numId w:val="0"/>
        </w:numPr>
        <w:ind w:left="340"/>
        <w:rPr>
          <w:rFonts w:ascii="Times New Roman" w:hAnsi="Times New Roman" w:cs="Times New Roman"/>
          <w:sz w:val="24"/>
          <w:szCs w:val="24"/>
          <w:lang w:val="en-GB"/>
        </w:rPr>
      </w:pPr>
    </w:p>
    <w:p w14:paraId="5CB24A50" w14:textId="5BFB0C72"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 xml:space="preserve">Pupils from year </w:t>
      </w:r>
      <w:r>
        <w:rPr>
          <w:rFonts w:ascii="Times New Roman" w:hAnsi="Times New Roman" w:cs="Times New Roman"/>
          <w:sz w:val="24"/>
          <w:szCs w:val="24"/>
          <w:lang w:val="en-GB"/>
        </w:rPr>
        <w:t>9</w:t>
      </w:r>
      <w:r w:rsidRPr="00E87931">
        <w:rPr>
          <w:rFonts w:ascii="Times New Roman" w:hAnsi="Times New Roman" w:cs="Times New Roman"/>
          <w:sz w:val="24"/>
          <w:szCs w:val="24"/>
          <w:lang w:val="en-GB"/>
        </w:rPr>
        <w:t xml:space="preserve"> onwards are provided with independent, impartial careers guidance, and that this is appropriately resourced</w:t>
      </w:r>
    </w:p>
    <w:p w14:paraId="3ED9D620" w14:textId="41313F39"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 xml:space="preserve"> Headteacher</w:t>
      </w:r>
    </w:p>
    <w:p w14:paraId="45F85527" w14:textId="77777777" w:rsidR="00E87931" w:rsidRPr="00E87931" w:rsidRDefault="00E87931" w:rsidP="00E87931">
      <w:pPr>
        <w:pStyle w:val="1bodycopy10pt"/>
        <w:rPr>
          <w:rFonts w:ascii="Times New Roman" w:hAnsi="Times New Roman"/>
          <w:sz w:val="24"/>
          <w:lang w:val="en-GB"/>
        </w:rPr>
      </w:pPr>
      <w:r w:rsidRPr="00E87931">
        <w:rPr>
          <w:rFonts w:ascii="Times New Roman" w:hAnsi="Times New Roman"/>
          <w:sz w:val="24"/>
          <w:lang w:val="en-GB"/>
        </w:rPr>
        <w:t>The headteacher is responsible for ensuring that this policy is adhered to, and that:</w:t>
      </w:r>
    </w:p>
    <w:p w14:paraId="62E7969A"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All required elements of the curriculum, and those subjects which the school chooses to offer, have aims and objectives which reflect the aims of the school and indicate how the needs of individual pupils will be met</w:t>
      </w:r>
    </w:p>
    <w:p w14:paraId="69897F30"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amount of time provided for teaching the required elements of the curriculum is adequate and is reviewed by the governing board</w:t>
      </w:r>
    </w:p>
    <w:p w14:paraId="1081B460"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They manage requests to withdraw children from curriculum subjects, where appropriate</w:t>
      </w:r>
    </w:p>
    <w:p w14:paraId="5AF1830B"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school’s procedures for assessment meet all legal requirements</w:t>
      </w:r>
    </w:p>
    <w:p w14:paraId="7E3D115D"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The governing board is fully involved in decision-making processes that relate to the breadth and balance of the curriculum</w:t>
      </w:r>
    </w:p>
    <w:p w14:paraId="07D00ADC"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 xml:space="preserve">The governing board is advised on whole-school targets </w:t>
      </w:r>
      <w:proofErr w:type="gramStart"/>
      <w:r w:rsidRPr="00E87931">
        <w:rPr>
          <w:rFonts w:ascii="Times New Roman" w:hAnsi="Times New Roman" w:cs="Times New Roman"/>
          <w:sz w:val="24"/>
          <w:szCs w:val="24"/>
          <w:lang w:val="en-GB"/>
        </w:rPr>
        <w:t>in order to</w:t>
      </w:r>
      <w:proofErr w:type="gramEnd"/>
      <w:r w:rsidRPr="00E87931">
        <w:rPr>
          <w:rFonts w:ascii="Times New Roman" w:hAnsi="Times New Roman" w:cs="Times New Roman"/>
          <w:sz w:val="24"/>
          <w:szCs w:val="24"/>
          <w:lang w:val="en-GB"/>
        </w:rPr>
        <w:t xml:space="preserve"> make informed decisions</w:t>
      </w:r>
    </w:p>
    <w:p w14:paraId="533D46F4" w14:textId="77777777" w:rsidR="00E87931" w:rsidRPr="00E87931" w:rsidRDefault="00E87931" w:rsidP="00E87931">
      <w:pPr>
        <w:pStyle w:val="4Bulletedcopyblue"/>
        <w:rPr>
          <w:rFonts w:ascii="Times New Roman" w:hAnsi="Times New Roman" w:cs="Times New Roman"/>
          <w:sz w:val="24"/>
          <w:szCs w:val="24"/>
          <w:lang w:val="en-GB"/>
        </w:rPr>
      </w:pPr>
      <w:r w:rsidRPr="00E87931">
        <w:rPr>
          <w:rFonts w:ascii="Times New Roman" w:hAnsi="Times New Roman" w:cs="Times New Roman"/>
          <w:sz w:val="24"/>
          <w:szCs w:val="24"/>
          <w:lang w:val="en-GB"/>
        </w:rPr>
        <w:t>Proper provision is in place for pupils with different abilities and needs, including children with SEN</w:t>
      </w:r>
    </w:p>
    <w:p w14:paraId="70D7DED9" w14:textId="62AF511E" w:rsidR="00E87931" w:rsidRPr="00E87931" w:rsidRDefault="00E87931" w:rsidP="00E87931">
      <w:pPr>
        <w:pStyle w:val="Subhead2"/>
        <w:rPr>
          <w:rFonts w:ascii="Times New Roman" w:hAnsi="Times New Roman"/>
          <w:color w:val="000000" w:themeColor="text1"/>
          <w:lang w:val="en-GB"/>
        </w:rPr>
      </w:pPr>
      <w:r w:rsidRPr="00E87931">
        <w:rPr>
          <w:rFonts w:ascii="Times New Roman" w:hAnsi="Times New Roman"/>
          <w:color w:val="000000" w:themeColor="text1"/>
          <w:lang w:val="en-GB"/>
        </w:rPr>
        <w:t>Other staff</w:t>
      </w:r>
    </w:p>
    <w:p w14:paraId="248D0D5D" w14:textId="7231E2FD" w:rsidR="00E87931" w:rsidRDefault="00E87931" w:rsidP="00E87931">
      <w:pPr>
        <w:rPr>
          <w:rFonts w:ascii="Times New Roman" w:hAnsi="Times New Roman" w:cs="Times New Roman"/>
          <w:sz w:val="24"/>
          <w:szCs w:val="24"/>
        </w:rPr>
      </w:pPr>
      <w:r w:rsidRPr="00E87931">
        <w:rPr>
          <w:rFonts w:ascii="Times New Roman" w:hAnsi="Times New Roman" w:cs="Times New Roman"/>
          <w:sz w:val="24"/>
          <w:szCs w:val="24"/>
        </w:rPr>
        <w:t>Other staff will ensure that the school curriculum is implemented in accordance with this policy.</w:t>
      </w:r>
    </w:p>
    <w:p w14:paraId="240358DF" w14:textId="2BCAA49E" w:rsidR="00E87931" w:rsidRPr="00E87931" w:rsidRDefault="00E87931" w:rsidP="00E87931">
      <w:pPr>
        <w:pStyle w:val="4Bulletedcopyblue"/>
        <w:rPr>
          <w:rFonts w:ascii="Times New Roman" w:hAnsi="Times New Roman" w:cs="Times New Roman"/>
          <w:sz w:val="24"/>
          <w:szCs w:val="24"/>
          <w:lang w:val="en-GB"/>
        </w:rPr>
      </w:pPr>
      <w:r>
        <w:rPr>
          <w:rFonts w:ascii="Times New Roman" w:hAnsi="Times New Roman" w:cs="Times New Roman"/>
          <w:sz w:val="24"/>
          <w:szCs w:val="24"/>
          <w:lang w:val="en-GB"/>
        </w:rPr>
        <w:t xml:space="preserve">All subject teachers will be expected to carry out the schemes of work and </w:t>
      </w:r>
      <w:r w:rsidR="006E43E1">
        <w:rPr>
          <w:rFonts w:ascii="Times New Roman" w:hAnsi="Times New Roman" w:cs="Times New Roman"/>
          <w:sz w:val="24"/>
          <w:szCs w:val="24"/>
          <w:lang w:val="en-GB"/>
        </w:rPr>
        <w:t>medium-term</w:t>
      </w:r>
      <w:r>
        <w:rPr>
          <w:rFonts w:ascii="Times New Roman" w:hAnsi="Times New Roman" w:cs="Times New Roman"/>
          <w:sz w:val="24"/>
          <w:szCs w:val="24"/>
          <w:lang w:val="en-GB"/>
        </w:rPr>
        <w:t xml:space="preserve"> plans for their subjects within the time frame allocated. </w:t>
      </w:r>
    </w:p>
    <w:p w14:paraId="1EE7B14D" w14:textId="77777777" w:rsidR="001A7833" w:rsidRDefault="00E87931" w:rsidP="006E43E1">
      <w:pPr>
        <w:pStyle w:val="4Bulletedcopyblue"/>
        <w:rPr>
          <w:rFonts w:ascii="Times New Roman" w:hAnsi="Times New Roman" w:cs="Times New Roman"/>
          <w:sz w:val="24"/>
          <w:szCs w:val="24"/>
          <w:lang w:val="en-GB"/>
        </w:rPr>
      </w:pPr>
      <w:r>
        <w:rPr>
          <w:rFonts w:ascii="Times New Roman" w:hAnsi="Times New Roman" w:cs="Times New Roman"/>
          <w:sz w:val="24"/>
          <w:szCs w:val="24"/>
          <w:lang w:val="en-GB"/>
        </w:rPr>
        <w:t xml:space="preserve">Heads of Department must ensure that all staff within that department are meeting targets in terms of ensuring that the scheme of work is cohesively followed, to ensure that all staff within the department are </w:t>
      </w:r>
      <w:r w:rsidR="006E43E1">
        <w:rPr>
          <w:rFonts w:ascii="Times New Roman" w:hAnsi="Times New Roman" w:cs="Times New Roman"/>
          <w:sz w:val="24"/>
          <w:szCs w:val="24"/>
          <w:lang w:val="en-GB"/>
        </w:rPr>
        <w:t xml:space="preserve">assessing pupil progression and that all learners are given equal access to the curriculum with opportunities to progress and be challenged. </w:t>
      </w:r>
    </w:p>
    <w:p w14:paraId="482EEAA5" w14:textId="77777777" w:rsidR="005D18EC" w:rsidRDefault="005D18EC" w:rsidP="001A7833">
      <w:pPr>
        <w:pStyle w:val="4Bulletedcopyblue"/>
        <w:numPr>
          <w:ilvl w:val="0"/>
          <w:numId w:val="0"/>
        </w:numPr>
        <w:ind w:left="340" w:hanging="170"/>
        <w:rPr>
          <w:rFonts w:ascii="Times New Roman" w:hAnsi="Times New Roman" w:cs="Times New Roman"/>
          <w:sz w:val="24"/>
          <w:szCs w:val="24"/>
          <w:lang w:val="en-GB"/>
        </w:rPr>
      </w:pPr>
    </w:p>
    <w:p w14:paraId="4551F394" w14:textId="264535D5" w:rsidR="006E43E1" w:rsidRPr="001A7833" w:rsidRDefault="006E43E1" w:rsidP="001A7833">
      <w:pPr>
        <w:pStyle w:val="4Bulletedcopyblue"/>
        <w:numPr>
          <w:ilvl w:val="0"/>
          <w:numId w:val="0"/>
        </w:numPr>
        <w:ind w:left="340" w:hanging="170"/>
        <w:rPr>
          <w:rFonts w:ascii="Times New Roman" w:hAnsi="Times New Roman" w:cs="Times New Roman"/>
          <w:sz w:val="24"/>
          <w:szCs w:val="24"/>
          <w:lang w:val="en-GB"/>
        </w:rPr>
      </w:pPr>
      <w:r w:rsidRPr="001A7833">
        <w:rPr>
          <w:rFonts w:ascii="Times New Roman" w:hAnsi="Times New Roman" w:cs="Times New Roman"/>
          <w:b/>
          <w:bCs/>
          <w:color w:val="FF0000"/>
          <w:sz w:val="24"/>
          <w:szCs w:val="24"/>
        </w:rPr>
        <w:t>Inclusion</w:t>
      </w:r>
    </w:p>
    <w:p w14:paraId="6F29D0C6" w14:textId="77777777" w:rsidR="00F36B76" w:rsidRPr="00F36B76" w:rsidRDefault="00F36B76" w:rsidP="00F36B76"/>
    <w:p w14:paraId="14C002CC" w14:textId="77777777"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set high expectations for all pupils. They will use appropriate assessment to set ambitious targets and plan challenging work for all groups, including:</w:t>
      </w:r>
    </w:p>
    <w:p w14:paraId="25380A9A"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More able pupils</w:t>
      </w:r>
    </w:p>
    <w:p w14:paraId="71FB7C27"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with low prior attainment</w:t>
      </w:r>
    </w:p>
    <w:p w14:paraId="57D6C593"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from disadvantaged backgrounds</w:t>
      </w:r>
    </w:p>
    <w:p w14:paraId="65667756"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with SEN</w:t>
      </w:r>
    </w:p>
    <w:p w14:paraId="26FCFD67" w14:textId="77777777" w:rsidR="006E43E1"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Pupils with English as an additional language (EAL)</w:t>
      </w:r>
    </w:p>
    <w:p w14:paraId="5292261E" w14:textId="39AF1E6C"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will plan lessons so that pupils with SEN and/or disabilities can study</w:t>
      </w:r>
      <w:r w:rsidR="00F36B76">
        <w:rPr>
          <w:rFonts w:ascii="Times New Roman" w:hAnsi="Times New Roman" w:cs="Times New Roman"/>
          <w:sz w:val="24"/>
          <w:szCs w:val="24"/>
        </w:rPr>
        <w:t xml:space="preserve"> a broad</w:t>
      </w:r>
      <w:r w:rsidRPr="00F36B76">
        <w:rPr>
          <w:rFonts w:ascii="Times New Roman" w:hAnsi="Times New Roman" w:cs="Times New Roman"/>
          <w:sz w:val="24"/>
          <w:szCs w:val="24"/>
        </w:rPr>
        <w:t xml:space="preserve"> Curriculum subject, wherever possible, and ensure that there are no barriers to every pupil achieving.</w:t>
      </w:r>
    </w:p>
    <w:p w14:paraId="4BCD3499" w14:textId="77777777" w:rsidR="006E43E1" w:rsidRPr="00F36B76" w:rsidRDefault="006E43E1" w:rsidP="006E43E1">
      <w:pPr>
        <w:rPr>
          <w:rFonts w:ascii="Times New Roman" w:hAnsi="Times New Roman" w:cs="Times New Roman"/>
          <w:sz w:val="24"/>
          <w:szCs w:val="24"/>
        </w:rPr>
      </w:pPr>
      <w:r w:rsidRPr="00F36B76">
        <w:rPr>
          <w:rFonts w:ascii="Times New Roman" w:hAnsi="Times New Roman" w:cs="Times New Roman"/>
          <w:sz w:val="24"/>
          <w:szCs w:val="24"/>
        </w:rPr>
        <w:t>Teachers will also take account of the needs of pupils whose first language is not English. Lessons will be planned so that teaching opportunities help pupils to develop their English, and to support pupils to take part in all subjects.</w:t>
      </w:r>
    </w:p>
    <w:p w14:paraId="4A196288" w14:textId="77777777" w:rsidR="00F36B76" w:rsidRDefault="006E43E1" w:rsidP="00F36B76">
      <w:pPr>
        <w:rPr>
          <w:rFonts w:ascii="Times New Roman" w:hAnsi="Times New Roman" w:cs="Times New Roman"/>
          <w:sz w:val="24"/>
          <w:szCs w:val="24"/>
        </w:rPr>
      </w:pPr>
      <w:r w:rsidRPr="00F36B76">
        <w:rPr>
          <w:rFonts w:ascii="Times New Roman" w:hAnsi="Times New Roman" w:cs="Times New Roman"/>
          <w:sz w:val="24"/>
          <w:szCs w:val="24"/>
        </w:rPr>
        <w:t>Further information can be found in our statement of equality information and objectives, and in our SEN policy and information report.</w:t>
      </w:r>
      <w:bookmarkStart w:id="0" w:name="_Toc23248653"/>
    </w:p>
    <w:p w14:paraId="1867060B" w14:textId="206126C7" w:rsidR="006E43E1" w:rsidRPr="00F36B76" w:rsidRDefault="006E43E1" w:rsidP="00F36B76">
      <w:pPr>
        <w:rPr>
          <w:rFonts w:ascii="Times New Roman" w:hAnsi="Times New Roman" w:cs="Times New Roman"/>
          <w:b/>
          <w:bCs/>
          <w:color w:val="FF0000"/>
          <w:sz w:val="24"/>
          <w:szCs w:val="24"/>
        </w:rPr>
      </w:pPr>
      <w:r w:rsidRPr="00F36B76">
        <w:rPr>
          <w:rFonts w:ascii="Times New Roman" w:hAnsi="Times New Roman" w:cs="Times New Roman"/>
          <w:sz w:val="24"/>
          <w:szCs w:val="24"/>
        </w:rPr>
        <w:t xml:space="preserve"> </w:t>
      </w:r>
      <w:r w:rsidRPr="00F36B76">
        <w:rPr>
          <w:rFonts w:ascii="Times New Roman" w:hAnsi="Times New Roman" w:cs="Times New Roman"/>
          <w:b/>
          <w:bCs/>
          <w:color w:val="FF0000"/>
          <w:sz w:val="24"/>
          <w:szCs w:val="24"/>
        </w:rPr>
        <w:t>Monitoring arrangements</w:t>
      </w:r>
      <w:bookmarkEnd w:id="0"/>
    </w:p>
    <w:p w14:paraId="5617F7AB" w14:textId="7FFC2174" w:rsidR="006E43E1" w:rsidRPr="00F36B76" w:rsidRDefault="006E43E1" w:rsidP="006E43E1">
      <w:pPr>
        <w:pStyle w:val="1bodycopy10pt"/>
        <w:rPr>
          <w:rFonts w:ascii="Times New Roman" w:hAnsi="Times New Roman"/>
          <w:sz w:val="24"/>
          <w:lang w:val="en-GB"/>
        </w:rPr>
      </w:pPr>
      <w:r w:rsidRPr="00F36B76">
        <w:rPr>
          <w:rFonts w:ascii="Times New Roman" w:hAnsi="Times New Roman"/>
          <w:sz w:val="24"/>
          <w:lang w:val="en-GB"/>
        </w:rPr>
        <w:t xml:space="preserve">Governors monitor whether the school is complying with its funding agreement and teaching a “broad and balanced </w:t>
      </w:r>
      <w:r w:rsidRPr="00F36B76">
        <w:rPr>
          <w:rFonts w:ascii="Times New Roman" w:hAnsi="Times New Roman"/>
          <w:sz w:val="24"/>
        </w:rPr>
        <w:t>curriculum</w:t>
      </w:r>
      <w:r w:rsidRPr="00F36B76">
        <w:rPr>
          <w:rFonts w:ascii="Times New Roman" w:hAnsi="Times New Roman"/>
          <w:sz w:val="24"/>
          <w:lang w:val="en-GB"/>
        </w:rPr>
        <w:t>” which includes the required subjects, through:</w:t>
      </w:r>
    </w:p>
    <w:p w14:paraId="541B7D2B" w14:textId="77777777"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S</w:t>
      </w:r>
      <w:r w:rsidR="006E43E1" w:rsidRPr="00F36B76">
        <w:rPr>
          <w:rFonts w:ascii="Times New Roman" w:hAnsi="Times New Roman" w:cs="Times New Roman"/>
          <w:sz w:val="24"/>
          <w:szCs w:val="24"/>
          <w:lang w:val="en-GB"/>
        </w:rPr>
        <w:t>chool visit</w:t>
      </w:r>
      <w:r w:rsidRPr="00F36B76">
        <w:rPr>
          <w:rFonts w:ascii="Times New Roman" w:hAnsi="Times New Roman" w:cs="Times New Roman"/>
          <w:sz w:val="24"/>
          <w:szCs w:val="24"/>
          <w:lang w:val="en-GB"/>
        </w:rPr>
        <w:t>s.</w:t>
      </w:r>
    </w:p>
    <w:p w14:paraId="70853D46" w14:textId="40352B2C" w:rsidR="006E43E1" w:rsidRPr="00F36B76" w:rsidRDefault="00F36B76" w:rsidP="00F36B76">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M</w:t>
      </w:r>
      <w:r w:rsidR="006E43E1" w:rsidRPr="00F36B76">
        <w:rPr>
          <w:rFonts w:ascii="Times New Roman" w:hAnsi="Times New Roman" w:cs="Times New Roman"/>
          <w:sz w:val="24"/>
          <w:szCs w:val="24"/>
          <w:lang w:val="en-GB"/>
        </w:rPr>
        <w:t>eetings with the school council</w:t>
      </w:r>
    </w:p>
    <w:p w14:paraId="428CA4AF" w14:textId="77777777" w:rsidR="006E43E1" w:rsidRPr="00F36B76" w:rsidRDefault="006E43E1" w:rsidP="006E43E1">
      <w:pPr>
        <w:pStyle w:val="Caption1"/>
        <w:rPr>
          <w:rFonts w:ascii="Times New Roman" w:hAnsi="Times New Roman"/>
          <w:i w:val="0"/>
          <w:color w:val="auto"/>
          <w:sz w:val="24"/>
          <w:lang w:val="en-GB"/>
        </w:rPr>
      </w:pPr>
      <w:r w:rsidRPr="00F36B76">
        <w:rPr>
          <w:rFonts w:ascii="Times New Roman" w:hAnsi="Times New Roman"/>
          <w:i w:val="0"/>
          <w:color w:val="auto"/>
          <w:sz w:val="24"/>
          <w:lang w:val="en-GB"/>
        </w:rPr>
        <w:t>All schools continue with:</w:t>
      </w:r>
    </w:p>
    <w:p w14:paraId="2896A9F6" w14:textId="3E294D1D" w:rsidR="006E43E1" w:rsidRPr="00F36B76" w:rsidRDefault="006E43E1" w:rsidP="006E43E1">
      <w:pPr>
        <w:pStyle w:val="1bodycopy10pt"/>
        <w:rPr>
          <w:rFonts w:ascii="Times New Roman" w:eastAsia="Calibri" w:hAnsi="Times New Roman"/>
          <w:sz w:val="24"/>
          <w:lang w:val="en-GB"/>
        </w:rPr>
      </w:pPr>
      <w:r w:rsidRPr="00F36B76">
        <w:rPr>
          <w:rFonts w:ascii="Times New Roman" w:eastAsia="Calibri" w:hAnsi="Times New Roman"/>
          <w:sz w:val="24"/>
          <w:lang w:val="en-GB"/>
        </w:rPr>
        <w:t xml:space="preserve">Heads of </w:t>
      </w:r>
      <w:r w:rsidRPr="00F36B76">
        <w:rPr>
          <w:rStyle w:val="1bodycopy10ptChar"/>
          <w:rFonts w:ascii="Times New Roman" w:hAnsi="Times New Roman"/>
          <w:sz w:val="24"/>
          <w:lang w:val="en-GB"/>
        </w:rPr>
        <w:t>department/subject leaders/curriculum leaders</w:t>
      </w:r>
      <w:r w:rsidR="00F36B76" w:rsidRPr="00F36B76">
        <w:rPr>
          <w:rStyle w:val="1bodycopy10ptChar"/>
          <w:rFonts w:ascii="Times New Roman" w:hAnsi="Times New Roman"/>
          <w:sz w:val="24"/>
          <w:lang w:val="en-GB"/>
        </w:rPr>
        <w:t xml:space="preserve"> </w:t>
      </w:r>
      <w:r w:rsidRPr="00F36B76">
        <w:rPr>
          <w:rStyle w:val="1bodycopy10ptChar"/>
          <w:rFonts w:ascii="Times New Roman" w:hAnsi="Times New Roman"/>
          <w:sz w:val="24"/>
          <w:lang w:val="en-GB"/>
        </w:rPr>
        <w:t>monitor the way their subject is taught throughout the school by:</w:t>
      </w:r>
    </w:p>
    <w:p w14:paraId="51449080" w14:textId="77777777" w:rsidR="00F36B76"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 xml:space="preserve"> </w:t>
      </w:r>
      <w:r w:rsidR="00F36B76" w:rsidRPr="00F36B76">
        <w:rPr>
          <w:rFonts w:ascii="Times New Roman" w:hAnsi="Times New Roman" w:cs="Times New Roman"/>
          <w:sz w:val="24"/>
          <w:szCs w:val="24"/>
          <w:lang w:val="en-GB"/>
        </w:rPr>
        <w:t>P</w:t>
      </w:r>
      <w:r w:rsidRPr="00F36B76">
        <w:rPr>
          <w:rFonts w:ascii="Times New Roman" w:hAnsi="Times New Roman" w:cs="Times New Roman"/>
          <w:sz w:val="24"/>
          <w:szCs w:val="24"/>
          <w:lang w:val="en-GB"/>
        </w:rPr>
        <w:t xml:space="preserve">lanning </w:t>
      </w:r>
      <w:proofErr w:type="spellStart"/>
      <w:r w:rsidRPr="00F36B76">
        <w:rPr>
          <w:rFonts w:ascii="Times New Roman" w:hAnsi="Times New Roman" w:cs="Times New Roman"/>
          <w:sz w:val="24"/>
          <w:szCs w:val="24"/>
          <w:lang w:val="en-GB"/>
        </w:rPr>
        <w:t>scrutinies</w:t>
      </w:r>
      <w:proofErr w:type="spellEnd"/>
    </w:p>
    <w:p w14:paraId="1E152FBC" w14:textId="77777777" w:rsidR="00F36B76" w:rsidRPr="00F36B76" w:rsidRDefault="006E43E1"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learning walk</w:t>
      </w:r>
      <w:r w:rsidR="00F36B76" w:rsidRPr="00F36B76">
        <w:rPr>
          <w:rFonts w:ascii="Times New Roman" w:hAnsi="Times New Roman" w:cs="Times New Roman"/>
          <w:sz w:val="24"/>
          <w:szCs w:val="24"/>
          <w:lang w:val="en-GB"/>
        </w:rPr>
        <w:t>s.</w:t>
      </w:r>
    </w:p>
    <w:p w14:paraId="3405BD3F" w14:textId="77777777"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B</w:t>
      </w:r>
      <w:r w:rsidR="006E43E1" w:rsidRPr="00F36B76">
        <w:rPr>
          <w:rFonts w:ascii="Times New Roman" w:hAnsi="Times New Roman" w:cs="Times New Roman"/>
          <w:sz w:val="24"/>
          <w:szCs w:val="24"/>
          <w:lang w:val="en-GB"/>
        </w:rPr>
        <w:t xml:space="preserve">ook </w:t>
      </w:r>
      <w:proofErr w:type="spellStart"/>
      <w:r w:rsidR="006E43E1" w:rsidRPr="00F36B76">
        <w:rPr>
          <w:rFonts w:ascii="Times New Roman" w:hAnsi="Times New Roman" w:cs="Times New Roman"/>
          <w:sz w:val="24"/>
          <w:szCs w:val="24"/>
          <w:lang w:val="en-GB"/>
        </w:rPr>
        <w:t>scrutinies</w:t>
      </w:r>
      <w:proofErr w:type="spellEnd"/>
    </w:p>
    <w:p w14:paraId="76731BB0" w14:textId="77777777" w:rsidR="00F36B76"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Lesson Observations</w:t>
      </w:r>
    </w:p>
    <w:p w14:paraId="37031AC9" w14:textId="0DE5BC45" w:rsidR="006E43E1" w:rsidRPr="00F36B76" w:rsidRDefault="00F36B76" w:rsidP="006E43E1">
      <w:pPr>
        <w:pStyle w:val="4Bulletedcopyblue"/>
        <w:rPr>
          <w:rFonts w:ascii="Times New Roman" w:hAnsi="Times New Roman" w:cs="Times New Roman"/>
          <w:sz w:val="24"/>
          <w:szCs w:val="24"/>
          <w:lang w:val="en-GB"/>
        </w:rPr>
      </w:pPr>
      <w:r w:rsidRPr="00F36B76">
        <w:rPr>
          <w:rFonts w:ascii="Times New Roman" w:hAnsi="Times New Roman" w:cs="Times New Roman"/>
          <w:sz w:val="24"/>
          <w:szCs w:val="24"/>
          <w:lang w:val="en-GB"/>
        </w:rPr>
        <w:t>Student Feedback</w:t>
      </w:r>
      <w:r w:rsidR="006E43E1" w:rsidRPr="00F36B76">
        <w:rPr>
          <w:rFonts w:ascii="Times New Roman" w:hAnsi="Times New Roman" w:cs="Times New Roman"/>
          <w:sz w:val="24"/>
          <w:szCs w:val="24"/>
          <w:lang w:val="en-GB"/>
        </w:rPr>
        <w:t>.</w:t>
      </w:r>
    </w:p>
    <w:p w14:paraId="0D275163" w14:textId="651CB656" w:rsidR="006E43E1" w:rsidRPr="00F36B76" w:rsidRDefault="006E43E1" w:rsidP="006E43E1">
      <w:pPr>
        <w:pStyle w:val="1bodycopy10pt"/>
        <w:rPr>
          <w:rFonts w:ascii="Times New Roman" w:hAnsi="Times New Roman"/>
          <w:sz w:val="24"/>
          <w:lang w:val="en-GB"/>
        </w:rPr>
      </w:pPr>
      <w:r w:rsidRPr="00F36B76">
        <w:rPr>
          <w:rFonts w:ascii="Times New Roman" w:hAnsi="Times New Roman"/>
          <w:sz w:val="24"/>
          <w:lang w:val="en-GB"/>
        </w:rPr>
        <w:t>Heads of department/subject leaders/curriculum leaders also have responsibility for monitoring the way in which resources are stored and managed.</w:t>
      </w:r>
    </w:p>
    <w:p w14:paraId="3869F791" w14:textId="3B91EB15" w:rsidR="006E43E1" w:rsidRPr="00F36B76" w:rsidRDefault="006E43E1" w:rsidP="006E43E1">
      <w:pPr>
        <w:pStyle w:val="1bodycopy10pt"/>
        <w:rPr>
          <w:rFonts w:ascii="Times New Roman" w:hAnsi="Times New Roman"/>
          <w:i/>
          <w:color w:val="ED7D31"/>
          <w:sz w:val="24"/>
          <w:lang w:val="en-GB"/>
        </w:rPr>
      </w:pPr>
      <w:r w:rsidRPr="00F36B76">
        <w:rPr>
          <w:rFonts w:ascii="Times New Roman" w:hAnsi="Times New Roman"/>
          <w:sz w:val="24"/>
          <w:lang w:val="en-GB"/>
        </w:rPr>
        <w:t xml:space="preserve">This policy will be reviewed every </w:t>
      </w:r>
      <w:r w:rsidR="00F36B76">
        <w:rPr>
          <w:rFonts w:ascii="Times New Roman" w:hAnsi="Times New Roman"/>
          <w:sz w:val="24"/>
          <w:lang w:val="en-GB"/>
        </w:rPr>
        <w:t>2 years</w:t>
      </w:r>
      <w:r w:rsidRPr="00F36B76">
        <w:rPr>
          <w:rFonts w:ascii="Times New Roman" w:hAnsi="Times New Roman"/>
          <w:i/>
          <w:sz w:val="24"/>
          <w:lang w:val="en-GB"/>
        </w:rPr>
        <w:t xml:space="preserve"> </w:t>
      </w:r>
      <w:r w:rsidRPr="00F36B76">
        <w:rPr>
          <w:rFonts w:ascii="Times New Roman" w:hAnsi="Times New Roman"/>
          <w:sz w:val="24"/>
          <w:lang w:val="en-GB"/>
        </w:rPr>
        <w:t>by</w:t>
      </w:r>
      <w:r w:rsidRPr="00F36B76">
        <w:rPr>
          <w:rFonts w:ascii="Times New Roman" w:hAnsi="Times New Roman"/>
          <w:i/>
          <w:sz w:val="24"/>
          <w:lang w:val="en-GB"/>
        </w:rPr>
        <w:t xml:space="preserve"> </w:t>
      </w:r>
      <w:r w:rsidR="00F36B76">
        <w:rPr>
          <w:rFonts w:ascii="Times New Roman" w:hAnsi="Times New Roman"/>
          <w:sz w:val="24"/>
          <w:lang w:val="en-GB"/>
        </w:rPr>
        <w:t xml:space="preserve">Mr Morrison, Miss Sameera Tassawar and Mr Naheem Khan. </w:t>
      </w:r>
      <w:r w:rsidRPr="00F36B76">
        <w:rPr>
          <w:rFonts w:ascii="Times New Roman" w:hAnsi="Times New Roman"/>
          <w:sz w:val="24"/>
          <w:lang w:val="en-GB"/>
        </w:rPr>
        <w:t>At every review, the policy will be shared with the full governing board.</w:t>
      </w:r>
    </w:p>
    <w:p w14:paraId="544B3CC8" w14:textId="65EE3D8D" w:rsidR="006E43E1" w:rsidRPr="00F36B76" w:rsidRDefault="006E43E1" w:rsidP="006E43E1">
      <w:pPr>
        <w:pStyle w:val="Heading1"/>
        <w:rPr>
          <w:rFonts w:ascii="Times New Roman" w:hAnsi="Times New Roman" w:cs="Times New Roman"/>
          <w:b/>
          <w:bCs/>
          <w:color w:val="FF0000"/>
          <w:sz w:val="24"/>
          <w:szCs w:val="24"/>
        </w:rPr>
      </w:pPr>
      <w:bookmarkStart w:id="1" w:name="_Toc23248654"/>
      <w:r w:rsidRPr="00F36B76">
        <w:rPr>
          <w:rFonts w:ascii="Times New Roman" w:hAnsi="Times New Roman" w:cs="Times New Roman"/>
          <w:b/>
          <w:bCs/>
          <w:color w:val="FF0000"/>
          <w:sz w:val="24"/>
          <w:szCs w:val="24"/>
        </w:rPr>
        <w:t xml:space="preserve"> Links with other policies</w:t>
      </w:r>
      <w:bookmarkEnd w:id="1"/>
    </w:p>
    <w:p w14:paraId="556306D9" w14:textId="370293E4" w:rsidR="006E43E1" w:rsidRPr="00F36B76" w:rsidRDefault="006E43E1" w:rsidP="00F36B76">
      <w:pPr>
        <w:rPr>
          <w:rFonts w:ascii="Times New Roman" w:hAnsi="Times New Roman" w:cs="Times New Roman"/>
          <w:sz w:val="24"/>
          <w:szCs w:val="24"/>
        </w:rPr>
      </w:pPr>
      <w:r w:rsidRPr="00F36B76">
        <w:rPr>
          <w:rFonts w:ascii="Times New Roman" w:hAnsi="Times New Roman" w:cs="Times New Roman"/>
          <w:sz w:val="24"/>
          <w:szCs w:val="24"/>
        </w:rPr>
        <w:t>This policy links to the following policies and procedures:</w:t>
      </w:r>
    </w:p>
    <w:p w14:paraId="530A967C" w14:textId="77777777" w:rsidR="006E43E1" w:rsidRPr="00F36B76"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Assessment policy</w:t>
      </w:r>
    </w:p>
    <w:p w14:paraId="11542B9A" w14:textId="3EF75CF3" w:rsidR="006E43E1" w:rsidRPr="00F36B76"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SEN polic</w:t>
      </w:r>
      <w:r w:rsidR="00F36B76">
        <w:rPr>
          <w:rFonts w:ascii="Times New Roman" w:eastAsia="Times New Roman" w:hAnsi="Times New Roman" w:cs="Times New Roman"/>
          <w:sz w:val="24"/>
          <w:szCs w:val="24"/>
          <w:lang w:val="en-GB"/>
        </w:rPr>
        <w:t>y</w:t>
      </w:r>
    </w:p>
    <w:p w14:paraId="65196585" w14:textId="32B5A687" w:rsidR="006E43E1" w:rsidRDefault="006E43E1" w:rsidP="006E43E1">
      <w:pPr>
        <w:pStyle w:val="4Bulletedcopyblue"/>
        <w:rPr>
          <w:rFonts w:ascii="Times New Roman" w:eastAsia="Times New Roman" w:hAnsi="Times New Roman" w:cs="Times New Roman"/>
          <w:sz w:val="24"/>
          <w:szCs w:val="24"/>
          <w:lang w:val="en-GB"/>
        </w:rPr>
      </w:pPr>
      <w:r w:rsidRPr="00F36B76">
        <w:rPr>
          <w:rFonts w:ascii="Times New Roman" w:eastAsia="Times New Roman" w:hAnsi="Times New Roman" w:cs="Times New Roman"/>
          <w:sz w:val="24"/>
          <w:szCs w:val="24"/>
          <w:lang w:val="en-GB"/>
        </w:rPr>
        <w:t>Equality information and objectives</w:t>
      </w:r>
    </w:p>
    <w:p w14:paraId="7DC2511F" w14:textId="3F321116" w:rsidR="00F36B76" w:rsidRDefault="00F36B76" w:rsidP="006E43E1">
      <w:pPr>
        <w:pStyle w:val="4Bulletedcopyblu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Pupil Premium Policy</w:t>
      </w:r>
    </w:p>
    <w:p w14:paraId="7EC63EE6" w14:textId="5D8240C8" w:rsidR="00F36B76" w:rsidRDefault="00F36B76" w:rsidP="006E43E1">
      <w:pPr>
        <w:pStyle w:val="4Bulletedcopyblu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Marking Policy</w:t>
      </w:r>
    </w:p>
    <w:p w14:paraId="5CC445C9" w14:textId="77777777" w:rsidR="001A7833" w:rsidRDefault="001A7833" w:rsidP="001A7833">
      <w:pPr>
        <w:pStyle w:val="Default"/>
        <w:rPr>
          <w:rFonts w:ascii="Arial" w:hAnsi="Arial" w:cs="Arial"/>
          <w:b/>
          <w:bCs/>
          <w:u w:val="single"/>
        </w:rPr>
      </w:pPr>
    </w:p>
    <w:p w14:paraId="70E78F13" w14:textId="77777777" w:rsidR="005D18EC" w:rsidRDefault="005D18EC" w:rsidP="001A7833">
      <w:pPr>
        <w:pStyle w:val="Default"/>
        <w:rPr>
          <w:rFonts w:ascii="Times New Roman" w:hAnsi="Times New Roman" w:cs="Times New Roman"/>
          <w:b/>
          <w:bCs/>
          <w:color w:val="FF0000"/>
        </w:rPr>
      </w:pPr>
    </w:p>
    <w:p w14:paraId="170D9251" w14:textId="77777777" w:rsidR="00240281" w:rsidRDefault="00240281" w:rsidP="001A7833">
      <w:pPr>
        <w:pStyle w:val="Default"/>
        <w:rPr>
          <w:rFonts w:ascii="Times New Roman" w:hAnsi="Times New Roman" w:cs="Times New Roman"/>
          <w:b/>
          <w:bCs/>
          <w:color w:val="FF0000"/>
        </w:rPr>
      </w:pPr>
    </w:p>
    <w:p w14:paraId="315C1938" w14:textId="77777777" w:rsidR="00240281" w:rsidRDefault="00240281" w:rsidP="001A7833">
      <w:pPr>
        <w:pStyle w:val="Default"/>
        <w:rPr>
          <w:rFonts w:ascii="Times New Roman" w:hAnsi="Times New Roman" w:cs="Times New Roman"/>
          <w:b/>
          <w:bCs/>
          <w:color w:val="FF0000"/>
        </w:rPr>
      </w:pPr>
    </w:p>
    <w:p w14:paraId="08C6901A" w14:textId="7EB2EDDC" w:rsidR="001A7833" w:rsidRPr="001A7833" w:rsidRDefault="001A7833" w:rsidP="001A7833">
      <w:pPr>
        <w:pStyle w:val="Default"/>
        <w:rPr>
          <w:rFonts w:ascii="Times New Roman" w:hAnsi="Times New Roman" w:cs="Times New Roman"/>
          <w:b/>
          <w:bCs/>
          <w:color w:val="FF0000"/>
        </w:rPr>
      </w:pPr>
      <w:r w:rsidRPr="001A7833">
        <w:rPr>
          <w:rFonts w:ascii="Times New Roman" w:hAnsi="Times New Roman" w:cs="Times New Roman"/>
          <w:b/>
          <w:bCs/>
          <w:color w:val="FF0000"/>
        </w:rPr>
        <w:t>Curriculum Content</w:t>
      </w:r>
    </w:p>
    <w:p w14:paraId="4492F788" w14:textId="77777777" w:rsidR="001A7833" w:rsidRPr="001A7833" w:rsidRDefault="001A7833" w:rsidP="001A7833">
      <w:pPr>
        <w:pStyle w:val="Default"/>
        <w:ind w:left="360"/>
        <w:rPr>
          <w:rFonts w:ascii="Times New Roman" w:hAnsi="Times New Roman" w:cs="Times New Roman"/>
          <w:b/>
          <w:bCs/>
          <w:u w:val="single"/>
        </w:rPr>
      </w:pPr>
    </w:p>
    <w:p w14:paraId="2E76DD92" w14:textId="4BB4C2F2" w:rsidR="006C271F" w:rsidRDefault="001A7833" w:rsidP="006C271F">
      <w:pPr>
        <w:pStyle w:val="Default"/>
        <w:rPr>
          <w:rFonts w:ascii="Times New Roman" w:hAnsi="Times New Roman" w:cs="Times New Roman"/>
        </w:rPr>
      </w:pPr>
      <w:r w:rsidRPr="001A7833">
        <w:rPr>
          <w:rFonts w:ascii="Times New Roman" w:hAnsi="Times New Roman" w:cs="Times New Roman"/>
        </w:rPr>
        <w:t>The curriculum content for</w:t>
      </w:r>
      <w:r>
        <w:rPr>
          <w:rFonts w:ascii="Times New Roman" w:hAnsi="Times New Roman" w:cs="Times New Roman"/>
        </w:rPr>
        <w:t xml:space="preserve"> Blackwater Academy</w:t>
      </w:r>
      <w:r w:rsidRPr="001A7833">
        <w:rPr>
          <w:rFonts w:ascii="Times New Roman" w:hAnsi="Times New Roman" w:cs="Times New Roman"/>
        </w:rPr>
        <w:t xml:space="preserve"> is reviewed annually and is based on changes to national guidelines, and consultation with students, parents, staff and commissioning schools. This is done to ensure that students have access to as many accredited qualifications as possible, have as much curriculum continuity as possible and have access to range of vocational and personal development opportunities.</w:t>
      </w:r>
    </w:p>
    <w:p w14:paraId="70A7AD08" w14:textId="6BA5F40E" w:rsidR="005D220C" w:rsidRDefault="005D220C" w:rsidP="006C271F">
      <w:pPr>
        <w:pStyle w:val="Default"/>
        <w:rPr>
          <w:rFonts w:ascii="Times New Roman" w:hAnsi="Times New Roman" w:cs="Times New Roman"/>
        </w:rPr>
      </w:pPr>
    </w:p>
    <w:p w14:paraId="2837208E" w14:textId="6697DD5F" w:rsidR="005D220C" w:rsidRDefault="005D220C" w:rsidP="006C271F">
      <w:pPr>
        <w:pStyle w:val="Default"/>
        <w:rPr>
          <w:rFonts w:ascii="Times New Roman" w:hAnsi="Times New Roman" w:cs="Times New Roman"/>
        </w:rPr>
      </w:pPr>
      <w:r>
        <w:rPr>
          <w:rFonts w:ascii="Times New Roman" w:hAnsi="Times New Roman" w:cs="Times New Roman"/>
        </w:rPr>
        <w:t xml:space="preserve">All students Blackwater Academy will be given the opportunity to access a curriculum designed to support them in attaining 5 or above </w:t>
      </w:r>
      <w:proofErr w:type="gramStart"/>
      <w:r>
        <w:rPr>
          <w:rFonts w:ascii="Times New Roman" w:hAnsi="Times New Roman" w:cs="Times New Roman"/>
        </w:rPr>
        <w:t>GCSE’s</w:t>
      </w:r>
      <w:proofErr w:type="gramEnd"/>
      <w:r>
        <w:rPr>
          <w:rFonts w:ascii="Times New Roman" w:hAnsi="Times New Roman" w:cs="Times New Roman"/>
        </w:rPr>
        <w:t xml:space="preserve"> in year 11. </w:t>
      </w:r>
    </w:p>
    <w:p w14:paraId="6B147108" w14:textId="0A4132DA" w:rsidR="005D220C" w:rsidRDefault="005D220C" w:rsidP="006C271F">
      <w:pPr>
        <w:pStyle w:val="Default"/>
        <w:rPr>
          <w:rFonts w:ascii="Times New Roman" w:hAnsi="Times New Roman" w:cs="Times New Roman"/>
        </w:rPr>
      </w:pPr>
    </w:p>
    <w:p w14:paraId="02487AE3" w14:textId="327438C1" w:rsidR="005D220C" w:rsidRDefault="005D220C" w:rsidP="006C271F">
      <w:pPr>
        <w:pStyle w:val="Default"/>
        <w:rPr>
          <w:rFonts w:ascii="Times New Roman" w:hAnsi="Times New Roman" w:cs="Times New Roman"/>
        </w:rPr>
      </w:pPr>
      <w:r>
        <w:rPr>
          <w:rFonts w:ascii="Times New Roman" w:hAnsi="Times New Roman" w:cs="Times New Roman"/>
        </w:rPr>
        <w:t xml:space="preserve">Students will also be given access to study Level 2 Functional Skills in English and Mathematics </w:t>
      </w:r>
      <w:proofErr w:type="gramStart"/>
      <w:r>
        <w:rPr>
          <w:rFonts w:ascii="Times New Roman" w:hAnsi="Times New Roman" w:cs="Times New Roman"/>
        </w:rPr>
        <w:t>in order to</w:t>
      </w:r>
      <w:proofErr w:type="gramEnd"/>
      <w:r>
        <w:rPr>
          <w:rFonts w:ascii="Times New Roman" w:hAnsi="Times New Roman" w:cs="Times New Roman"/>
        </w:rPr>
        <w:t xml:space="preserve"> provide support for learners who will not attain the desired GCSE grades in English Language and Mathematics. This is to ensure that all learners are provided with equal opportunities to progress onto further education once they leave Blackwater Academy. </w:t>
      </w:r>
    </w:p>
    <w:p w14:paraId="3AC2A47E" w14:textId="77777777" w:rsidR="006C271F" w:rsidRDefault="006C271F" w:rsidP="006C271F">
      <w:pPr>
        <w:pStyle w:val="Default"/>
        <w:rPr>
          <w:rFonts w:ascii="Times New Roman" w:hAnsi="Times New Roman" w:cs="Times New Roman"/>
        </w:rPr>
      </w:pPr>
    </w:p>
    <w:p w14:paraId="2696B449" w14:textId="4493F5A8" w:rsidR="001A7833" w:rsidRPr="006C271F" w:rsidRDefault="005D18EC" w:rsidP="006C271F">
      <w:pPr>
        <w:pStyle w:val="Default"/>
        <w:jc w:val="center"/>
        <w:rPr>
          <w:rFonts w:ascii="Times New Roman" w:hAnsi="Times New Roman" w:cs="Times New Roman"/>
        </w:rPr>
      </w:pPr>
      <w:r>
        <w:rPr>
          <w:rFonts w:ascii="Times New Roman" w:hAnsi="Times New Roman" w:cs="Times New Roman"/>
          <w:b/>
          <w:bCs/>
          <w:color w:val="FF0000"/>
        </w:rPr>
        <w:t>Curriculum Subjects</w:t>
      </w:r>
    </w:p>
    <w:p w14:paraId="7027DCF9" w14:textId="44553AF0" w:rsidR="001A7833" w:rsidRDefault="001A7833" w:rsidP="001A7833">
      <w:pPr>
        <w:pStyle w:val="Default"/>
        <w:rPr>
          <w:rFonts w:ascii="Times New Roman" w:hAnsi="Times New Roman" w:cs="Times New Roman"/>
          <w:b/>
          <w:bCs/>
          <w:color w:val="FF0000"/>
        </w:rPr>
      </w:pPr>
    </w:p>
    <w:tbl>
      <w:tblPr>
        <w:tblStyle w:val="TableGrid"/>
        <w:tblW w:w="0" w:type="auto"/>
        <w:tblLook w:val="04A0" w:firstRow="1" w:lastRow="0" w:firstColumn="1" w:lastColumn="0" w:noHBand="0" w:noVBand="1"/>
      </w:tblPr>
      <w:tblGrid>
        <w:gridCol w:w="3005"/>
        <w:gridCol w:w="3005"/>
        <w:gridCol w:w="3006"/>
      </w:tblGrid>
      <w:tr w:rsidR="001A7833" w14:paraId="62AD2524" w14:textId="77777777" w:rsidTr="001A7833">
        <w:tc>
          <w:tcPr>
            <w:tcW w:w="3005" w:type="dxa"/>
          </w:tcPr>
          <w:p w14:paraId="68A83DFD" w14:textId="5AF48A8B" w:rsidR="001A7833" w:rsidRPr="001A7833" w:rsidRDefault="001A783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9 Subjects</w:t>
            </w:r>
          </w:p>
        </w:tc>
        <w:tc>
          <w:tcPr>
            <w:tcW w:w="3005" w:type="dxa"/>
          </w:tcPr>
          <w:p w14:paraId="195EEFD3" w14:textId="0F59E76A" w:rsidR="001A7833" w:rsidRPr="001A7833" w:rsidRDefault="001A783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10 Subjects</w:t>
            </w:r>
          </w:p>
        </w:tc>
        <w:tc>
          <w:tcPr>
            <w:tcW w:w="3006" w:type="dxa"/>
          </w:tcPr>
          <w:p w14:paraId="6A232E1E" w14:textId="747F79A3" w:rsidR="001A7833" w:rsidRPr="001A7833" w:rsidRDefault="001A7833" w:rsidP="001A7833">
            <w:pPr>
              <w:pStyle w:val="Default"/>
              <w:jc w:val="center"/>
              <w:rPr>
                <w:rFonts w:ascii="Times New Roman" w:hAnsi="Times New Roman" w:cs="Times New Roman"/>
                <w:b/>
                <w:bCs/>
                <w:color w:val="000000" w:themeColor="text1"/>
              </w:rPr>
            </w:pPr>
            <w:r w:rsidRPr="001A7833">
              <w:rPr>
                <w:rFonts w:ascii="Times New Roman" w:hAnsi="Times New Roman" w:cs="Times New Roman"/>
                <w:b/>
                <w:bCs/>
                <w:color w:val="000000" w:themeColor="text1"/>
              </w:rPr>
              <w:t>Year 11 Subjects</w:t>
            </w:r>
          </w:p>
        </w:tc>
      </w:tr>
      <w:tr w:rsidR="001A7833" w14:paraId="7C86ED53" w14:textId="77777777" w:rsidTr="001A7833">
        <w:tc>
          <w:tcPr>
            <w:tcW w:w="3005" w:type="dxa"/>
          </w:tcPr>
          <w:p w14:paraId="0BDEBEF6"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4E9A6887"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3A9D525C"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12E90E16"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p>
          <w:p w14:paraId="6AA33813" w14:textId="4BC43346"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4F9BEED7"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Geography</w:t>
            </w:r>
          </w:p>
          <w:p w14:paraId="5768B691" w14:textId="51A0C7E2"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55E77157"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PE</w:t>
            </w:r>
          </w:p>
          <w:p w14:paraId="2776B3AA" w14:textId="052E2253" w:rsidR="001A7833" w:rsidRPr="001A7833" w:rsidRDefault="001A7833" w:rsidP="001A7833">
            <w:pPr>
              <w:pStyle w:val="Default"/>
              <w:rPr>
                <w:rFonts w:ascii="Times New Roman" w:hAnsi="Times New Roman" w:cs="Times New Roman"/>
                <w:color w:val="000000" w:themeColor="text1"/>
              </w:rPr>
            </w:pPr>
          </w:p>
        </w:tc>
        <w:tc>
          <w:tcPr>
            <w:tcW w:w="3005" w:type="dxa"/>
          </w:tcPr>
          <w:p w14:paraId="119A4653" w14:textId="37372601"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59B9C06A" w14:textId="7C2AB585"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Literature</w:t>
            </w:r>
          </w:p>
          <w:p w14:paraId="66889FDD"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2269C697"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4EF45882"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p>
          <w:p w14:paraId="0EF46246"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506AD23F"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Geography</w:t>
            </w:r>
          </w:p>
          <w:p w14:paraId="2D10AB48" w14:textId="57A78B88"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7387AE50" w14:textId="20F36603" w:rsid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PE</w:t>
            </w:r>
          </w:p>
          <w:p w14:paraId="0FD75594" w14:textId="77777777" w:rsidR="001A7833" w:rsidRPr="001A7833" w:rsidRDefault="001A7833" w:rsidP="00EA4B19">
            <w:pPr>
              <w:pStyle w:val="Default"/>
              <w:numPr>
                <w:ilvl w:val="0"/>
                <w:numId w:val="7"/>
              </w:numPr>
              <w:rPr>
                <w:rFonts w:ascii="Times New Roman" w:hAnsi="Times New Roman" w:cs="Times New Roman"/>
                <w:b/>
                <w:bCs/>
                <w:color w:val="000000" w:themeColor="text1"/>
              </w:rPr>
            </w:pPr>
          </w:p>
        </w:tc>
        <w:tc>
          <w:tcPr>
            <w:tcW w:w="3006" w:type="dxa"/>
          </w:tcPr>
          <w:p w14:paraId="4C9BED8D"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Language</w:t>
            </w:r>
          </w:p>
          <w:p w14:paraId="14F51BC8"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English Literature</w:t>
            </w:r>
          </w:p>
          <w:p w14:paraId="1A378E2B"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Mathematics</w:t>
            </w:r>
          </w:p>
          <w:p w14:paraId="6055B82C"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Science</w:t>
            </w:r>
          </w:p>
          <w:p w14:paraId="538764CC"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Religious Studies</w:t>
            </w:r>
          </w:p>
          <w:p w14:paraId="0C32C6C5"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History</w:t>
            </w:r>
          </w:p>
          <w:p w14:paraId="1300332F"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Geography</w:t>
            </w:r>
          </w:p>
          <w:p w14:paraId="09B84DB9" w14:textId="2020FD06"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SDP/PSHE</w:t>
            </w:r>
          </w:p>
          <w:p w14:paraId="7E8A55CB" w14:textId="77777777" w:rsidR="001A7833" w:rsidRPr="001A7833" w:rsidRDefault="001A7833" w:rsidP="001A7833">
            <w:pPr>
              <w:pStyle w:val="Default"/>
              <w:numPr>
                <w:ilvl w:val="0"/>
                <w:numId w:val="7"/>
              </w:numPr>
              <w:rPr>
                <w:rFonts w:ascii="Times New Roman" w:hAnsi="Times New Roman" w:cs="Times New Roman"/>
                <w:color w:val="000000" w:themeColor="text1"/>
              </w:rPr>
            </w:pPr>
            <w:r w:rsidRPr="001A7833">
              <w:rPr>
                <w:rFonts w:ascii="Times New Roman" w:hAnsi="Times New Roman" w:cs="Times New Roman"/>
                <w:color w:val="000000" w:themeColor="text1"/>
              </w:rPr>
              <w:t>PE</w:t>
            </w:r>
          </w:p>
          <w:p w14:paraId="52FAD9EB" w14:textId="77777777" w:rsidR="001A7833" w:rsidRPr="001A7833" w:rsidRDefault="001A7833" w:rsidP="001A7833">
            <w:pPr>
              <w:pStyle w:val="Default"/>
              <w:rPr>
                <w:rFonts w:ascii="Times New Roman" w:hAnsi="Times New Roman" w:cs="Times New Roman"/>
                <w:b/>
                <w:bCs/>
                <w:color w:val="000000" w:themeColor="text1"/>
              </w:rPr>
            </w:pPr>
          </w:p>
        </w:tc>
      </w:tr>
    </w:tbl>
    <w:p w14:paraId="14C2D40B" w14:textId="77777777" w:rsidR="001A7833" w:rsidRPr="001A7833" w:rsidRDefault="001A7833" w:rsidP="001A7833">
      <w:pPr>
        <w:pStyle w:val="Default"/>
        <w:rPr>
          <w:rFonts w:ascii="Times New Roman" w:hAnsi="Times New Roman" w:cs="Times New Roman"/>
          <w:b/>
          <w:bCs/>
          <w:color w:val="FF0000"/>
        </w:rPr>
      </w:pPr>
    </w:p>
    <w:p w14:paraId="582D4E0A" w14:textId="77777777" w:rsidR="006C271F" w:rsidRPr="006C271F" w:rsidRDefault="006C271F" w:rsidP="006C271F">
      <w:pPr>
        <w:pStyle w:val="Default"/>
        <w:rPr>
          <w:rFonts w:ascii="Times New Roman" w:hAnsi="Times New Roman" w:cs="Times New Roman"/>
          <w:b/>
          <w:color w:val="FF0000"/>
        </w:rPr>
      </w:pPr>
      <w:r w:rsidRPr="006C271F">
        <w:rPr>
          <w:rFonts w:ascii="Times New Roman" w:hAnsi="Times New Roman" w:cs="Times New Roman"/>
          <w:b/>
          <w:color w:val="FF0000"/>
        </w:rPr>
        <w:t>Enrichment Activities</w:t>
      </w:r>
    </w:p>
    <w:p w14:paraId="5D17AE6C" w14:textId="77777777" w:rsidR="006C271F" w:rsidRPr="006C271F" w:rsidRDefault="006C271F" w:rsidP="006C271F">
      <w:pPr>
        <w:pStyle w:val="Default"/>
        <w:rPr>
          <w:rFonts w:ascii="Times New Roman" w:hAnsi="Times New Roman" w:cs="Times New Roman"/>
          <w:sz w:val="22"/>
          <w:szCs w:val="22"/>
        </w:rPr>
      </w:pPr>
    </w:p>
    <w:p w14:paraId="708B4870" w14:textId="05B249D6" w:rsidR="006C271F" w:rsidRPr="006C271F" w:rsidRDefault="006C271F" w:rsidP="006C271F">
      <w:pPr>
        <w:pStyle w:val="Default"/>
        <w:rPr>
          <w:rFonts w:ascii="Times New Roman" w:hAnsi="Times New Roman" w:cs="Times New Roman"/>
        </w:rPr>
      </w:pPr>
      <w:r w:rsidRPr="006C271F">
        <w:rPr>
          <w:rFonts w:ascii="Times New Roman" w:hAnsi="Times New Roman" w:cs="Times New Roman"/>
        </w:rPr>
        <w:t xml:space="preserve">All pupils in year 10 and 11 have the option to engage in a vocational </w:t>
      </w:r>
      <w:r>
        <w:rPr>
          <w:rFonts w:ascii="Times New Roman" w:hAnsi="Times New Roman" w:cs="Times New Roman"/>
        </w:rPr>
        <w:t>placement course for up</w:t>
      </w:r>
      <w:r w:rsidR="005D18EC">
        <w:rPr>
          <w:rFonts w:ascii="Times New Roman" w:hAnsi="Times New Roman" w:cs="Times New Roman"/>
        </w:rPr>
        <w:t xml:space="preserve"> to</w:t>
      </w:r>
      <w:r>
        <w:rPr>
          <w:rFonts w:ascii="Times New Roman" w:hAnsi="Times New Roman" w:cs="Times New Roman"/>
        </w:rPr>
        <w:t xml:space="preserve"> 1 or 2 days a week. </w:t>
      </w:r>
    </w:p>
    <w:p w14:paraId="2A66DD69" w14:textId="77777777" w:rsidR="006C271F" w:rsidRPr="006C271F" w:rsidRDefault="006C271F" w:rsidP="006C271F">
      <w:pPr>
        <w:pStyle w:val="Default"/>
        <w:rPr>
          <w:rFonts w:ascii="Times New Roman" w:hAnsi="Times New Roman" w:cs="Times New Roman"/>
        </w:rPr>
      </w:pPr>
    </w:p>
    <w:p w14:paraId="4748CE33" w14:textId="09903C68" w:rsidR="006C271F" w:rsidRPr="006C271F" w:rsidRDefault="006C271F" w:rsidP="006C271F">
      <w:pPr>
        <w:pStyle w:val="Default"/>
        <w:rPr>
          <w:rFonts w:ascii="Times New Roman" w:hAnsi="Times New Roman" w:cs="Times New Roman"/>
        </w:rPr>
      </w:pPr>
      <w:r w:rsidRPr="006C271F">
        <w:rPr>
          <w:rFonts w:ascii="Times New Roman" w:hAnsi="Times New Roman" w:cs="Times New Roman"/>
        </w:rPr>
        <w:t>Construction/Motor Vehicle/ Food/</w:t>
      </w:r>
      <w:r>
        <w:rPr>
          <w:rFonts w:ascii="Times New Roman" w:hAnsi="Times New Roman" w:cs="Times New Roman"/>
        </w:rPr>
        <w:t>Childcare</w:t>
      </w:r>
      <w:r w:rsidRPr="006C271F">
        <w:rPr>
          <w:rFonts w:ascii="Times New Roman" w:hAnsi="Times New Roman" w:cs="Times New Roman"/>
        </w:rPr>
        <w:t>/Public Services</w:t>
      </w:r>
    </w:p>
    <w:p w14:paraId="4F1B5830" w14:textId="77777777" w:rsidR="006C271F" w:rsidRPr="006C271F" w:rsidRDefault="006C271F" w:rsidP="006C271F">
      <w:pPr>
        <w:pStyle w:val="Default"/>
        <w:rPr>
          <w:rFonts w:ascii="Times New Roman" w:hAnsi="Times New Roman" w:cs="Times New Roman"/>
        </w:rPr>
      </w:pPr>
    </w:p>
    <w:p w14:paraId="7546927D" w14:textId="6CF6C24E" w:rsidR="001A7833" w:rsidRDefault="006C271F" w:rsidP="006C271F">
      <w:pPr>
        <w:pStyle w:val="Default"/>
        <w:rPr>
          <w:rFonts w:ascii="Times New Roman" w:hAnsi="Times New Roman" w:cs="Times New Roman"/>
        </w:rPr>
      </w:pPr>
      <w:r w:rsidRPr="006C271F">
        <w:rPr>
          <w:rFonts w:ascii="Times New Roman" w:hAnsi="Times New Roman" w:cs="Times New Roman"/>
        </w:rPr>
        <w:t>We also seek to provide the opportunity for pupils to engage in other activities to enhance their life experiences. Examples of this are sporting activities/events, music, art, engagement with the fire service, external trips and visitors to site such as theatre companies</w:t>
      </w:r>
      <w:r>
        <w:rPr>
          <w:rFonts w:ascii="Times New Roman" w:hAnsi="Times New Roman" w:cs="Times New Roman"/>
        </w:rPr>
        <w:t xml:space="preserve">. </w:t>
      </w:r>
    </w:p>
    <w:p w14:paraId="4408132B" w14:textId="04D42101" w:rsidR="001A7833" w:rsidRDefault="001A7833" w:rsidP="00751093">
      <w:pPr>
        <w:rPr>
          <w:rFonts w:ascii="Times New Roman" w:hAnsi="Times New Roman" w:cs="Times New Roman"/>
          <w:sz w:val="24"/>
          <w:szCs w:val="24"/>
        </w:rPr>
      </w:pPr>
    </w:p>
    <w:p w14:paraId="5902E8AC" w14:textId="5FA4E8FF" w:rsidR="001A7833" w:rsidRDefault="001A7833" w:rsidP="00751093">
      <w:pPr>
        <w:rPr>
          <w:rFonts w:ascii="Times New Roman" w:hAnsi="Times New Roman" w:cs="Times New Roman"/>
          <w:sz w:val="24"/>
          <w:szCs w:val="24"/>
        </w:rPr>
      </w:pPr>
    </w:p>
    <w:p w14:paraId="673C4B7C" w14:textId="77777777" w:rsidR="001A7833" w:rsidRPr="00751093" w:rsidRDefault="001A7833" w:rsidP="00751093">
      <w:pPr>
        <w:rPr>
          <w:rFonts w:ascii="Times New Roman" w:hAnsi="Times New Roman" w:cs="Times New Roman"/>
          <w:sz w:val="24"/>
          <w:szCs w:val="24"/>
        </w:rPr>
      </w:pPr>
    </w:p>
    <w:sectPr w:rsidR="001A7833" w:rsidRPr="00751093" w:rsidSect="00751093">
      <w:footerReference w:type="default" r:id="rId8"/>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F1A1" w14:textId="77777777" w:rsidR="002F03D7" w:rsidRDefault="002F03D7" w:rsidP="00F36B76">
      <w:pPr>
        <w:spacing w:after="0" w:line="240" w:lineRule="auto"/>
      </w:pPr>
      <w:r>
        <w:separator/>
      </w:r>
    </w:p>
  </w:endnote>
  <w:endnote w:type="continuationSeparator" w:id="0">
    <w:p w14:paraId="06BA945B" w14:textId="77777777" w:rsidR="002F03D7" w:rsidRDefault="002F03D7" w:rsidP="00F3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078905"/>
      <w:docPartObj>
        <w:docPartGallery w:val="Page Numbers (Bottom of Page)"/>
        <w:docPartUnique/>
      </w:docPartObj>
    </w:sdtPr>
    <w:sdtEndPr>
      <w:rPr>
        <w:noProof/>
      </w:rPr>
    </w:sdtEndPr>
    <w:sdtContent>
      <w:p w14:paraId="2792C4C8" w14:textId="7923FD59" w:rsidR="00F36B76" w:rsidRDefault="00F36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E8620" w14:textId="77777777" w:rsidR="00F36B76" w:rsidRDefault="00F3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113F" w14:textId="77777777" w:rsidR="002F03D7" w:rsidRDefault="002F03D7" w:rsidP="00F36B76">
      <w:pPr>
        <w:spacing w:after="0" w:line="240" w:lineRule="auto"/>
      </w:pPr>
      <w:r>
        <w:separator/>
      </w:r>
    </w:p>
  </w:footnote>
  <w:footnote w:type="continuationSeparator" w:id="0">
    <w:p w14:paraId="73BA47B8" w14:textId="77777777" w:rsidR="002F03D7" w:rsidRDefault="002F03D7" w:rsidP="00F3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 o:bullet="t">
        <v:imagedata r:id="rId1" o:title="TK_LOGO_POINTER_RGB_bullet_blue"/>
      </v:shape>
    </w:pict>
  </w:numPicBullet>
  <w:abstractNum w:abstractNumId="0" w15:restartNumberingAfterBreak="0">
    <w:nsid w:val="1D130621"/>
    <w:multiLevelType w:val="hybridMultilevel"/>
    <w:tmpl w:val="EC5E81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5575C1"/>
    <w:multiLevelType w:val="hybridMultilevel"/>
    <w:tmpl w:val="7B4A5C18"/>
    <w:lvl w:ilvl="0" w:tplc="E564EC72">
      <w:numFmt w:val="bullet"/>
      <w:lvlText w:val=""/>
      <w:lvlJc w:val="left"/>
      <w:pPr>
        <w:tabs>
          <w:tab w:val="num" w:pos="720"/>
        </w:tabs>
        <w:ind w:left="284" w:hanging="284"/>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5719E6"/>
    <w:multiLevelType w:val="hybridMultilevel"/>
    <w:tmpl w:val="7B3E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E0AA3"/>
    <w:multiLevelType w:val="hybridMultilevel"/>
    <w:tmpl w:val="954ACC1A"/>
    <w:lvl w:ilvl="0" w:tplc="7B2E27C2">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389"/>
    <w:multiLevelType w:val="hybridMultilevel"/>
    <w:tmpl w:val="928C9B9A"/>
    <w:lvl w:ilvl="0" w:tplc="7B2E27C2">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95571274">
    <w:abstractNumId w:val="6"/>
  </w:num>
  <w:num w:numId="2" w16cid:durableId="1403597760">
    <w:abstractNumId w:val="3"/>
  </w:num>
  <w:num w:numId="3" w16cid:durableId="1773354305">
    <w:abstractNumId w:val="5"/>
  </w:num>
  <w:num w:numId="4" w16cid:durableId="1008950438">
    <w:abstractNumId w:val="2"/>
  </w:num>
  <w:num w:numId="5" w16cid:durableId="443696502">
    <w:abstractNumId w:val="1"/>
  </w:num>
  <w:num w:numId="6" w16cid:durableId="891423664">
    <w:abstractNumId w:val="0"/>
  </w:num>
  <w:num w:numId="7" w16cid:durableId="276719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93"/>
    <w:rsid w:val="00031EA5"/>
    <w:rsid w:val="000C005E"/>
    <w:rsid w:val="000E6581"/>
    <w:rsid w:val="001A7833"/>
    <w:rsid w:val="00240281"/>
    <w:rsid w:val="002B6AE2"/>
    <w:rsid w:val="002F03D7"/>
    <w:rsid w:val="00322C83"/>
    <w:rsid w:val="005D18EC"/>
    <w:rsid w:val="005D220C"/>
    <w:rsid w:val="006012B8"/>
    <w:rsid w:val="00631E91"/>
    <w:rsid w:val="006522A7"/>
    <w:rsid w:val="00676B9E"/>
    <w:rsid w:val="006C271F"/>
    <w:rsid w:val="006E43E1"/>
    <w:rsid w:val="00751093"/>
    <w:rsid w:val="008155F8"/>
    <w:rsid w:val="00893DE9"/>
    <w:rsid w:val="00CF1D14"/>
    <w:rsid w:val="00D52348"/>
    <w:rsid w:val="00E618D1"/>
    <w:rsid w:val="00E87931"/>
    <w:rsid w:val="00EA4B19"/>
    <w:rsid w:val="00ED7E52"/>
    <w:rsid w:val="00F36B76"/>
    <w:rsid w:val="00F9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9D97DD"/>
  <w15:chartTrackingRefBased/>
  <w15:docId w15:val="{5EB71473-5ED6-485C-B2E9-61C34110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751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51093"/>
    <w:rPr>
      <w:color w:val="0072CC"/>
      <w:u w:val="single"/>
    </w:rPr>
  </w:style>
  <w:style w:type="character" w:customStyle="1" w:styleId="Heading1Char">
    <w:name w:val="Heading 1 Char"/>
    <w:basedOn w:val="DefaultParagraphFont"/>
    <w:link w:val="Heading1"/>
    <w:uiPriority w:val="8"/>
    <w:rsid w:val="007510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751093"/>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751093"/>
    <w:pPr>
      <w:spacing w:after="10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75109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51093"/>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51093"/>
    <w:rPr>
      <w:rFonts w:ascii="Arial" w:eastAsia="MS Mincho" w:hAnsi="Arial" w:cs="Times New Roman"/>
      <w:sz w:val="20"/>
      <w:szCs w:val="24"/>
      <w:lang w:val="en-US"/>
    </w:rPr>
  </w:style>
  <w:style w:type="paragraph" w:customStyle="1" w:styleId="Caption1">
    <w:name w:val="Caption 1"/>
    <w:basedOn w:val="Normal"/>
    <w:rsid w:val="00751093"/>
    <w:pPr>
      <w:spacing w:before="120" w:after="120" w:line="240" w:lineRule="auto"/>
    </w:pPr>
    <w:rPr>
      <w:rFonts w:ascii="Arial" w:eastAsia="MS Mincho" w:hAnsi="Arial" w:cs="Times New Roman"/>
      <w:i/>
      <w:color w:val="F15F22"/>
      <w:sz w:val="20"/>
      <w:szCs w:val="24"/>
      <w:lang w:val="en-US"/>
    </w:rPr>
  </w:style>
  <w:style w:type="paragraph" w:customStyle="1" w:styleId="9Secondbullet">
    <w:name w:val="9 Second bullet"/>
    <w:basedOn w:val="1bodycopy10pt"/>
    <w:rsid w:val="00E87931"/>
    <w:pPr>
      <w:numPr>
        <w:numId w:val="3"/>
      </w:numPr>
      <w:ind w:right="567"/>
    </w:pPr>
  </w:style>
  <w:style w:type="paragraph" w:customStyle="1" w:styleId="Subhead2">
    <w:name w:val="Subhead 2"/>
    <w:basedOn w:val="1bodycopy10pt"/>
    <w:next w:val="1bodycopy10pt"/>
    <w:link w:val="Subhead2Char"/>
    <w:qFormat/>
    <w:rsid w:val="00E87931"/>
    <w:pPr>
      <w:spacing w:before="240"/>
    </w:pPr>
    <w:rPr>
      <w:b/>
      <w:color w:val="12263F"/>
      <w:sz w:val="24"/>
    </w:rPr>
  </w:style>
  <w:style w:type="character" w:customStyle="1" w:styleId="Subhead2Char">
    <w:name w:val="Subhead 2 Char"/>
    <w:link w:val="Subhead2"/>
    <w:rsid w:val="00E87931"/>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F3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unhideWhenUsed/>
    <w:rsid w:val="00F3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B76"/>
  </w:style>
  <w:style w:type="paragraph" w:customStyle="1" w:styleId="Default">
    <w:name w:val="Default"/>
    <w:rsid w:val="006522A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22A7"/>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1A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1920</Words>
  <Characters>10888</Characters>
  <Application>Microsoft Office Word</Application>
  <DocSecurity>0</DocSecurity>
  <Lines>320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Lucy Jelf</cp:lastModifiedBy>
  <cp:revision>6</cp:revision>
  <dcterms:created xsi:type="dcterms:W3CDTF">2023-01-09T16:11:00Z</dcterms:created>
  <dcterms:modified xsi:type="dcterms:W3CDTF">2024-10-10T12:43:00Z</dcterms:modified>
</cp:coreProperties>
</file>